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361" w:rsidRPr="00CF2361" w:rsidRDefault="000A0793" w:rsidP="00CF2361">
      <w:pPr>
        <w:shd w:val="clear" w:color="auto" w:fill="FFFFFF"/>
        <w:spacing w:line="315" w:lineRule="atLeast"/>
        <w:jc w:val="right"/>
        <w:textAlignment w:val="baseline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bookmarkStart w:id="0" w:name="_GoBack"/>
      <w:bookmarkEnd w:id="0"/>
      <w:r w:rsidRPr="00CF236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Приложение </w:t>
      </w:r>
      <w:r w:rsidR="00CF2361" w:rsidRPr="00CF236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1</w:t>
      </w:r>
    </w:p>
    <w:p w:rsidR="00CF2361" w:rsidRDefault="00CF2361" w:rsidP="00CF2361">
      <w:pPr>
        <w:shd w:val="clear" w:color="auto" w:fill="FFFFFF"/>
        <w:spacing w:line="315" w:lineRule="atLeast"/>
        <w:jc w:val="center"/>
        <w:textAlignment w:val="baseline"/>
        <w:rPr>
          <w:rFonts w:ascii="Times New Roman" w:eastAsiaTheme="minorHAnsi" w:hAnsi="Times New Roman" w:cs="Times New Roman"/>
          <w:color w:val="2D2D2D"/>
          <w:spacing w:val="2"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Theme="minorHAnsi" w:hAnsi="Times New Roman" w:cs="Times New Roman"/>
          <w:color w:val="2D2D2D"/>
          <w:spacing w:val="2"/>
          <w:sz w:val="28"/>
          <w:szCs w:val="28"/>
          <w:shd w:val="clear" w:color="auto" w:fill="FFFFFF"/>
          <w:lang w:eastAsia="en-US"/>
        </w:rPr>
        <w:t xml:space="preserve">                                                          </w:t>
      </w:r>
      <w:r w:rsidR="006C1118" w:rsidRPr="00CF2361">
        <w:rPr>
          <w:rFonts w:ascii="Times New Roman" w:eastAsiaTheme="minorHAnsi" w:hAnsi="Times New Roman" w:cs="Times New Roman"/>
          <w:spacing w:val="2"/>
          <w:sz w:val="28"/>
          <w:szCs w:val="28"/>
          <w:shd w:val="clear" w:color="auto" w:fill="FFFFFF"/>
          <w:lang w:eastAsia="en-US"/>
        </w:rPr>
        <w:t xml:space="preserve">к </w:t>
      </w:r>
      <w:r w:rsidR="00B749D2">
        <w:rPr>
          <w:rFonts w:ascii="Times New Roman" w:eastAsiaTheme="minorHAnsi" w:hAnsi="Times New Roman" w:cs="Times New Roman"/>
          <w:spacing w:val="2"/>
          <w:sz w:val="28"/>
          <w:szCs w:val="28"/>
          <w:shd w:val="clear" w:color="auto" w:fill="FFFFFF"/>
          <w:lang w:eastAsia="en-US"/>
        </w:rPr>
        <w:t>паспо</w:t>
      </w:r>
      <w:r w:rsidRPr="00CF2361">
        <w:rPr>
          <w:rFonts w:ascii="Times New Roman" w:eastAsiaTheme="minorHAnsi" w:hAnsi="Times New Roman" w:cs="Times New Roman"/>
          <w:spacing w:val="2"/>
          <w:sz w:val="28"/>
          <w:szCs w:val="28"/>
          <w:shd w:val="clear" w:color="auto" w:fill="FFFFFF"/>
          <w:lang w:eastAsia="en-US"/>
        </w:rPr>
        <w:t>рту подпрограммы</w:t>
      </w:r>
    </w:p>
    <w:p w:rsidR="00CF2361" w:rsidRDefault="006C1118" w:rsidP="00CF2361">
      <w:pPr>
        <w:shd w:val="clear" w:color="auto" w:fill="FFFFFF"/>
        <w:spacing w:line="315" w:lineRule="atLeast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r w:rsidRPr="006C1118">
        <w:rPr>
          <w:rFonts w:ascii="Times New Roman" w:eastAsiaTheme="minorHAnsi" w:hAnsi="Times New Roman" w:cs="Times New Roman"/>
          <w:color w:val="2D2D2D"/>
          <w:spacing w:val="2"/>
          <w:sz w:val="28"/>
          <w:szCs w:val="28"/>
          <w:shd w:val="clear" w:color="auto" w:fill="FFFFFF"/>
          <w:lang w:eastAsia="en-US"/>
        </w:rPr>
        <w:t xml:space="preserve"> "</w:t>
      </w:r>
      <w:r w:rsidR="00CF2361" w:rsidRPr="00CF2361">
        <w:rPr>
          <w:rFonts w:ascii="Times New Roman" w:hAnsi="Times New Roman" w:cs="Times New Roman"/>
          <w:sz w:val="28"/>
          <w:szCs w:val="28"/>
        </w:rPr>
        <w:t xml:space="preserve">Обеспечение жильем молодых </w:t>
      </w:r>
    </w:p>
    <w:p w:rsidR="006C1118" w:rsidRPr="006C1118" w:rsidRDefault="00CF2361" w:rsidP="00CF2361">
      <w:pPr>
        <w:shd w:val="clear" w:color="auto" w:fill="FFFFFF"/>
        <w:spacing w:line="315" w:lineRule="atLeast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Pr="00CF2361">
        <w:rPr>
          <w:rFonts w:ascii="Times New Roman" w:hAnsi="Times New Roman" w:cs="Times New Roman"/>
          <w:sz w:val="28"/>
          <w:szCs w:val="28"/>
        </w:rPr>
        <w:t>семей в Брянской области</w:t>
      </w:r>
      <w:r w:rsidR="006C1118" w:rsidRPr="006C1118">
        <w:rPr>
          <w:rFonts w:ascii="Times New Roman" w:eastAsiaTheme="minorHAnsi" w:hAnsi="Times New Roman" w:cs="Times New Roman"/>
          <w:color w:val="2D2D2D"/>
          <w:spacing w:val="2"/>
          <w:sz w:val="28"/>
          <w:szCs w:val="28"/>
          <w:shd w:val="clear" w:color="auto" w:fill="FFFFFF"/>
          <w:lang w:eastAsia="en-US"/>
        </w:rPr>
        <w:t>»</w:t>
      </w:r>
    </w:p>
    <w:p w:rsidR="000A0793" w:rsidRDefault="000A0793" w:rsidP="003E5359">
      <w:pPr>
        <w:jc w:val="right"/>
        <w:rPr>
          <w:rStyle w:val="a3"/>
          <w:rFonts w:ascii="Times New Roman" w:hAnsi="Times New Roman" w:cs="Times New Roman"/>
          <w:b w:val="0"/>
        </w:rPr>
      </w:pPr>
    </w:p>
    <w:p w:rsidR="003E5359" w:rsidRPr="003E5359" w:rsidRDefault="003E5359" w:rsidP="003E5359">
      <w:pPr>
        <w:pStyle w:val="1"/>
        <w:rPr>
          <w:rFonts w:ascii="Times New Roman" w:hAnsi="Times New Roman" w:cs="Times New Roman"/>
        </w:rPr>
      </w:pPr>
      <w:r w:rsidRPr="003E5359">
        <w:rPr>
          <w:rFonts w:ascii="Times New Roman" w:hAnsi="Times New Roman" w:cs="Times New Roman"/>
        </w:rPr>
        <w:t>Порядок</w:t>
      </w:r>
      <w:r w:rsidRPr="003E5359">
        <w:rPr>
          <w:rFonts w:ascii="Times New Roman" w:hAnsi="Times New Roman" w:cs="Times New Roman"/>
        </w:rPr>
        <w:br/>
        <w:t>предоставления и распределения субсидий из областного бюджета бюджетам муниципальных образований Брянской области на обеспечение жильем молодых семей в рамках подпрограммы "Обеспечение жильем молодых семей в Брянской области" государственной программы "Социальная и демографическая политика Брянской области"</w:t>
      </w:r>
    </w:p>
    <w:p w:rsidR="003E5359" w:rsidRPr="003E5359" w:rsidRDefault="003E5359" w:rsidP="003E5359">
      <w:pPr>
        <w:rPr>
          <w:rFonts w:ascii="Times New Roman" w:hAnsi="Times New Roman" w:cs="Times New Roman"/>
        </w:rPr>
      </w:pPr>
      <w:r w:rsidRPr="003E5359">
        <w:rPr>
          <w:rFonts w:ascii="Times New Roman" w:hAnsi="Times New Roman" w:cs="Times New Roman"/>
        </w:rPr>
        <w:t>1. Настоящий Порядок устанавливает цели и условия предоставления субсидий из областного бюджета бюджетам муниципальных образований в рамках подпрограммы "Обеспечение жильем молодых семей в Брянской области" государственной программы "Социальная и демографическая политика Брянской области" (далее - субсидии) для софинансирования социальных выплат молодым семьям, включенным в список молодых семей - претендентов на получение социальных выплат на приобретение (строительство) жилого помещения, методику распределения указанных субсидий.</w:t>
      </w:r>
    </w:p>
    <w:p w:rsidR="003E5359" w:rsidRPr="003E5359" w:rsidRDefault="003E5359" w:rsidP="003E5359">
      <w:pPr>
        <w:rPr>
          <w:rFonts w:ascii="Times New Roman" w:hAnsi="Times New Roman" w:cs="Times New Roman"/>
        </w:rPr>
      </w:pPr>
      <w:bookmarkStart w:id="1" w:name="sub_5402"/>
      <w:r w:rsidRPr="003E5359">
        <w:rPr>
          <w:rFonts w:ascii="Times New Roman" w:hAnsi="Times New Roman" w:cs="Times New Roman"/>
        </w:rPr>
        <w:t>2. Субсидии предоставляются бюджетам муниципальных образований Брянской области на реализацию подпрограммы "Обеспечение жильем молодых семей в Брянской области" государственной программы "Социальная и демографическая политика Брянской области" на следующие цели:</w:t>
      </w:r>
    </w:p>
    <w:bookmarkEnd w:id="1"/>
    <w:p w:rsidR="003E5359" w:rsidRPr="003E5359" w:rsidRDefault="003E5359" w:rsidP="003E5359">
      <w:pPr>
        <w:rPr>
          <w:rFonts w:ascii="Times New Roman" w:hAnsi="Times New Roman" w:cs="Times New Roman"/>
        </w:rPr>
      </w:pPr>
      <w:r w:rsidRPr="003E5359">
        <w:rPr>
          <w:rFonts w:ascii="Times New Roman" w:hAnsi="Times New Roman" w:cs="Times New Roman"/>
        </w:rPr>
        <w:t>социальные выплаты молодым семьям на приобретение жилого помещения или создание объекта индивидуального жилищного строительства.</w:t>
      </w:r>
    </w:p>
    <w:p w:rsidR="003E5359" w:rsidRPr="003E5359" w:rsidRDefault="003E5359" w:rsidP="003E5359">
      <w:pPr>
        <w:rPr>
          <w:rFonts w:ascii="Times New Roman" w:hAnsi="Times New Roman" w:cs="Times New Roman"/>
        </w:rPr>
      </w:pPr>
      <w:bookmarkStart w:id="2" w:name="sub_5403"/>
      <w:r w:rsidRPr="003E5359">
        <w:rPr>
          <w:rFonts w:ascii="Times New Roman" w:hAnsi="Times New Roman" w:cs="Times New Roman"/>
        </w:rPr>
        <w:t>3. Условиями предоставления субсидий бюджетам муниципальных образований являются:</w:t>
      </w:r>
    </w:p>
    <w:p w:rsidR="003E5359" w:rsidRPr="003E5359" w:rsidRDefault="003E5359" w:rsidP="003E5359">
      <w:pPr>
        <w:rPr>
          <w:rFonts w:ascii="Times New Roman" w:hAnsi="Times New Roman" w:cs="Times New Roman"/>
        </w:rPr>
      </w:pPr>
      <w:bookmarkStart w:id="3" w:name="sub_5431"/>
      <w:bookmarkEnd w:id="2"/>
      <w:r w:rsidRPr="003E5359">
        <w:rPr>
          <w:rFonts w:ascii="Times New Roman" w:hAnsi="Times New Roman" w:cs="Times New Roman"/>
        </w:rPr>
        <w:t>а) наличие в бюджете муниципального района (городского округа) бюджетных ассигнований на исполнение расходных обязательств, указанных в пункте 2 настоящего Порядка, на финансирование которых предоставляются субсидии;</w:t>
      </w:r>
    </w:p>
    <w:p w:rsidR="003E5359" w:rsidRPr="003E5359" w:rsidRDefault="003E5359" w:rsidP="003E5359">
      <w:pPr>
        <w:rPr>
          <w:rFonts w:ascii="Times New Roman" w:hAnsi="Times New Roman" w:cs="Times New Roman"/>
        </w:rPr>
      </w:pPr>
      <w:bookmarkStart w:id="4" w:name="sub_5432"/>
      <w:bookmarkEnd w:id="3"/>
      <w:r w:rsidRPr="003E5359">
        <w:rPr>
          <w:rFonts w:ascii="Times New Roman" w:hAnsi="Times New Roman" w:cs="Times New Roman"/>
        </w:rPr>
        <w:t>б) наличие муниципальной программы (подпрограммы, мероприятия) по обеспечению жильем молодых семей, предусматривающей предоставление социальных выплат молодым семьям;</w:t>
      </w:r>
    </w:p>
    <w:bookmarkEnd w:id="4"/>
    <w:p w:rsidR="003E5359" w:rsidRPr="003E5359" w:rsidRDefault="003E5359" w:rsidP="003E5359">
      <w:pPr>
        <w:rPr>
          <w:rFonts w:ascii="Times New Roman" w:hAnsi="Times New Roman" w:cs="Times New Roman"/>
        </w:rPr>
      </w:pPr>
      <w:r w:rsidRPr="003E5359">
        <w:rPr>
          <w:rFonts w:ascii="Times New Roman" w:hAnsi="Times New Roman" w:cs="Times New Roman"/>
        </w:rPr>
        <w:t>в) отсутствие нецелевого использования субсидий, получаемых за счет средств из областного бюджета на обеспечение жильем молодых семей в рамках подпрограммы;</w:t>
      </w:r>
    </w:p>
    <w:p w:rsidR="003E5359" w:rsidRPr="00E5324C" w:rsidRDefault="003E5359" w:rsidP="003E5359">
      <w:pPr>
        <w:rPr>
          <w:rFonts w:ascii="Times New Roman" w:hAnsi="Times New Roman" w:cs="Times New Roman"/>
          <w:color w:val="000000" w:themeColor="text1"/>
        </w:rPr>
      </w:pPr>
      <w:r w:rsidRPr="00E5324C">
        <w:rPr>
          <w:rFonts w:ascii="Times New Roman" w:hAnsi="Times New Roman" w:cs="Times New Roman"/>
          <w:color w:val="000000" w:themeColor="text1"/>
        </w:rPr>
        <w:t xml:space="preserve">г) заключение главными распорядителями бюджетных средств с органами местного самоуправления соглашений о предоставлении субсидий местным бюджетам с установлением объема софинансирования за счет субсидий из областного бюджета, размера бюджетных ассигнований, предусмотренных в местном бюджете на финансовое обеспечение расходных обязательств, указанных в </w:t>
      </w:r>
      <w:hyperlink w:anchor="sub_5402" w:history="1">
        <w:r w:rsidRPr="00E5324C">
          <w:rPr>
            <w:rStyle w:val="a4"/>
            <w:rFonts w:ascii="Times New Roman" w:hAnsi="Times New Roman" w:cs="Times New Roman"/>
            <w:color w:val="000000" w:themeColor="text1"/>
          </w:rPr>
          <w:t>пункте 2</w:t>
        </w:r>
      </w:hyperlink>
      <w:r w:rsidRPr="00E5324C">
        <w:rPr>
          <w:rFonts w:ascii="Times New Roman" w:hAnsi="Times New Roman" w:cs="Times New Roman"/>
          <w:color w:val="000000" w:themeColor="text1"/>
        </w:rPr>
        <w:t xml:space="preserve"> настоящего Порядка, целевых показателей результативности предоставления субсидий.</w:t>
      </w:r>
    </w:p>
    <w:p w:rsidR="005D19AF" w:rsidRPr="005D19AF" w:rsidRDefault="005D19AF" w:rsidP="005D19AF">
      <w:pPr>
        <w:rPr>
          <w:rFonts w:ascii="Times New Roman" w:eastAsiaTheme="minorHAnsi" w:hAnsi="Times New Roman" w:cs="Times New Roman"/>
          <w:color w:val="000000" w:themeColor="text1"/>
          <w:szCs w:val="22"/>
          <w:lang w:eastAsia="en-US"/>
        </w:rPr>
      </w:pPr>
      <w:bookmarkStart w:id="5" w:name="sub_5405"/>
      <w:r>
        <w:rPr>
          <w:rFonts w:ascii="Times New Roman" w:hAnsi="Times New Roman" w:cs="Times New Roman"/>
          <w:color w:val="000000" w:themeColor="text1"/>
        </w:rPr>
        <w:t>4.</w:t>
      </w:r>
      <w:r>
        <w:rPr>
          <w:rFonts w:ascii="Times New Roman" w:eastAsiaTheme="minorHAnsi" w:hAnsi="Times New Roman" w:cs="Times New Roman"/>
          <w:color w:val="000000" w:themeColor="text1"/>
          <w:szCs w:val="22"/>
          <w:lang w:eastAsia="en-US"/>
        </w:rPr>
        <w:t xml:space="preserve"> </w:t>
      </w:r>
      <w:r w:rsidRPr="005D19AF">
        <w:rPr>
          <w:rFonts w:ascii="Times New Roman" w:eastAsiaTheme="minorHAnsi" w:hAnsi="Times New Roman" w:cs="Times New Roman"/>
          <w:color w:val="000000" w:themeColor="text1"/>
          <w:szCs w:val="22"/>
          <w:lang w:eastAsia="en-US"/>
        </w:rPr>
        <w:t xml:space="preserve">Уровень софинансирования расходных обязательств муниципальных образований, указанных в </w:t>
      </w:r>
      <w:hyperlink w:anchor="sub_5402" w:history="1">
        <w:r w:rsidRPr="005D19AF">
          <w:rPr>
            <w:rFonts w:ascii="Times New Roman" w:eastAsiaTheme="minorHAnsi" w:hAnsi="Times New Roman" w:cs="Times New Roman"/>
            <w:color w:val="000000" w:themeColor="text1"/>
            <w:szCs w:val="22"/>
            <w:lang w:eastAsia="en-US"/>
          </w:rPr>
          <w:t>пункте 2</w:t>
        </w:r>
      </w:hyperlink>
      <w:r w:rsidRPr="005D19AF">
        <w:rPr>
          <w:rFonts w:ascii="Times New Roman" w:eastAsiaTheme="minorHAnsi" w:hAnsi="Times New Roman" w:cs="Times New Roman"/>
          <w:color w:val="000000" w:themeColor="text1"/>
          <w:szCs w:val="22"/>
          <w:lang w:eastAsia="en-US"/>
        </w:rPr>
        <w:t xml:space="preserve"> настоящего Порядка, за счет субсидий из областного бюджета не может превышать </w:t>
      </w:r>
      <w:hyperlink r:id="rId5" w:history="1">
        <w:r w:rsidRPr="005D19AF">
          <w:rPr>
            <w:rFonts w:ascii="Times New Roman" w:eastAsiaTheme="minorHAnsi" w:hAnsi="Times New Roman" w:cs="Times New Roman"/>
            <w:color w:val="000000" w:themeColor="text1"/>
            <w:szCs w:val="22"/>
            <w:lang w:eastAsia="en-US"/>
          </w:rPr>
          <w:t>предельный уровень</w:t>
        </w:r>
      </w:hyperlink>
      <w:r w:rsidRPr="005D19AF">
        <w:rPr>
          <w:rFonts w:ascii="Times New Roman" w:eastAsiaTheme="minorHAnsi" w:hAnsi="Times New Roman" w:cs="Times New Roman"/>
          <w:color w:val="000000" w:themeColor="text1"/>
          <w:szCs w:val="22"/>
          <w:lang w:eastAsia="en-US"/>
        </w:rPr>
        <w:t xml:space="preserve"> софинансирования расходных обязательств муниципальных образований из областного бюджета, утвержденный </w:t>
      </w:r>
      <w:hyperlink r:id="rId6" w:history="1">
        <w:r w:rsidRPr="005D19AF">
          <w:rPr>
            <w:rFonts w:ascii="Times New Roman" w:eastAsiaTheme="minorHAnsi" w:hAnsi="Times New Roman" w:cs="Times New Roman"/>
            <w:color w:val="000000" w:themeColor="text1"/>
            <w:szCs w:val="22"/>
            <w:lang w:eastAsia="en-US"/>
          </w:rPr>
          <w:t>постановлением</w:t>
        </w:r>
      </w:hyperlink>
      <w:r w:rsidRPr="005D19AF">
        <w:rPr>
          <w:rFonts w:ascii="Times New Roman" w:eastAsiaTheme="minorHAnsi" w:hAnsi="Times New Roman" w:cs="Times New Roman"/>
          <w:color w:val="000000" w:themeColor="text1"/>
          <w:szCs w:val="22"/>
          <w:lang w:eastAsia="en-US"/>
        </w:rPr>
        <w:t xml:space="preserve"> Правительства Брянской области на соответствующий финансовый год и плановый период.</w:t>
      </w:r>
    </w:p>
    <w:p w:rsidR="003E5359" w:rsidRPr="003E5359" w:rsidRDefault="003E5359" w:rsidP="003E5359">
      <w:pPr>
        <w:rPr>
          <w:rFonts w:ascii="Times New Roman" w:hAnsi="Times New Roman" w:cs="Times New Roman"/>
        </w:rPr>
      </w:pPr>
      <w:r w:rsidRPr="003E5359">
        <w:rPr>
          <w:rFonts w:ascii="Times New Roman" w:hAnsi="Times New Roman" w:cs="Times New Roman"/>
        </w:rPr>
        <w:t>5. Главным распорядителем бюджетных средств является департамент семьи, социальной и демографической политики Брянской области.</w:t>
      </w:r>
    </w:p>
    <w:p w:rsidR="00E5324C" w:rsidRDefault="003E5359" w:rsidP="005D19AF">
      <w:pPr>
        <w:rPr>
          <w:rFonts w:ascii="Times New Roman" w:hAnsi="Times New Roman" w:cs="Times New Roman"/>
        </w:rPr>
      </w:pPr>
      <w:bookmarkStart w:id="6" w:name="sub_5406"/>
      <w:bookmarkEnd w:id="5"/>
      <w:r w:rsidRPr="003E5359">
        <w:rPr>
          <w:rFonts w:ascii="Times New Roman" w:hAnsi="Times New Roman" w:cs="Times New Roman"/>
        </w:rPr>
        <w:t>6. Отбор муниципальных образований Брянской области осуществляет главный распорядитель бюджетных средств.</w:t>
      </w:r>
      <w:bookmarkStart w:id="7" w:name="sub_5407"/>
      <w:bookmarkEnd w:id="6"/>
    </w:p>
    <w:p w:rsidR="003E5359" w:rsidRPr="003E5359" w:rsidRDefault="003E5359" w:rsidP="003E5359">
      <w:pPr>
        <w:rPr>
          <w:rFonts w:ascii="Times New Roman" w:hAnsi="Times New Roman" w:cs="Times New Roman"/>
        </w:rPr>
      </w:pPr>
      <w:r w:rsidRPr="003E5359">
        <w:rPr>
          <w:rFonts w:ascii="Times New Roman" w:hAnsi="Times New Roman" w:cs="Times New Roman"/>
        </w:rPr>
        <w:t xml:space="preserve">7. Положение о конкурсном отборе муниципальных образований Брянской области </w:t>
      </w:r>
      <w:r w:rsidRPr="003E5359">
        <w:rPr>
          <w:rFonts w:ascii="Times New Roman" w:hAnsi="Times New Roman" w:cs="Times New Roman"/>
        </w:rPr>
        <w:lastRenderedPageBreak/>
        <w:t>утверждается главным распорядителем бюджетных средств.</w:t>
      </w:r>
    </w:p>
    <w:p w:rsidR="003E5359" w:rsidRPr="00E5324C" w:rsidRDefault="003E5359" w:rsidP="003E5359">
      <w:pPr>
        <w:rPr>
          <w:rFonts w:ascii="Times New Roman" w:hAnsi="Times New Roman" w:cs="Times New Roman"/>
          <w:color w:val="000000" w:themeColor="text1"/>
        </w:rPr>
      </w:pPr>
      <w:bookmarkStart w:id="8" w:name="sub_5408"/>
      <w:bookmarkEnd w:id="7"/>
      <w:r w:rsidRPr="00E5324C">
        <w:rPr>
          <w:rFonts w:ascii="Times New Roman" w:hAnsi="Times New Roman" w:cs="Times New Roman"/>
          <w:color w:val="000000" w:themeColor="text1"/>
        </w:rPr>
        <w:t xml:space="preserve">8. Главный распорядитель бюджетных средств с учетом критериев, перечисленных в </w:t>
      </w:r>
      <w:hyperlink w:anchor="sub_5409" w:history="1">
        <w:r w:rsidRPr="00E5324C">
          <w:rPr>
            <w:rStyle w:val="a4"/>
            <w:rFonts w:ascii="Times New Roman" w:hAnsi="Times New Roman" w:cs="Times New Roman"/>
            <w:color w:val="000000" w:themeColor="text1"/>
          </w:rPr>
          <w:t>пункте 9</w:t>
        </w:r>
      </w:hyperlink>
      <w:r w:rsidRPr="00E5324C">
        <w:rPr>
          <w:rFonts w:ascii="Times New Roman" w:hAnsi="Times New Roman" w:cs="Times New Roman"/>
          <w:color w:val="000000" w:themeColor="text1"/>
        </w:rPr>
        <w:t xml:space="preserve"> настоящего Порядка, определяет перечень муниципальных образований для предоставления субсидий на цели, указанные в </w:t>
      </w:r>
      <w:hyperlink w:anchor="sub_5402" w:history="1">
        <w:r w:rsidRPr="00E5324C">
          <w:rPr>
            <w:rStyle w:val="a4"/>
            <w:rFonts w:ascii="Times New Roman" w:hAnsi="Times New Roman" w:cs="Times New Roman"/>
            <w:color w:val="000000" w:themeColor="text1"/>
          </w:rPr>
          <w:t>пункте 2</w:t>
        </w:r>
      </w:hyperlink>
      <w:r w:rsidRPr="00E5324C">
        <w:rPr>
          <w:rFonts w:ascii="Times New Roman" w:hAnsi="Times New Roman" w:cs="Times New Roman"/>
          <w:color w:val="000000" w:themeColor="text1"/>
        </w:rPr>
        <w:t xml:space="preserve"> настоящего Порядка.</w:t>
      </w:r>
    </w:p>
    <w:p w:rsidR="003E5359" w:rsidRPr="003E5359" w:rsidRDefault="003E5359" w:rsidP="003E5359">
      <w:pPr>
        <w:rPr>
          <w:rFonts w:ascii="Times New Roman" w:hAnsi="Times New Roman" w:cs="Times New Roman"/>
        </w:rPr>
      </w:pPr>
      <w:bookmarkStart w:id="9" w:name="sub_5409"/>
      <w:bookmarkEnd w:id="8"/>
      <w:r w:rsidRPr="003E5359">
        <w:rPr>
          <w:rFonts w:ascii="Times New Roman" w:hAnsi="Times New Roman" w:cs="Times New Roman"/>
        </w:rPr>
        <w:t>9. Основными критериями отбора муниципальных образований для предоставления субсидий являются:</w:t>
      </w:r>
    </w:p>
    <w:bookmarkEnd w:id="9"/>
    <w:p w:rsidR="003E5359" w:rsidRPr="003E5359" w:rsidRDefault="003E5359" w:rsidP="003E5359">
      <w:pPr>
        <w:rPr>
          <w:rFonts w:ascii="Times New Roman" w:hAnsi="Times New Roman" w:cs="Times New Roman"/>
        </w:rPr>
      </w:pPr>
      <w:r w:rsidRPr="003E5359">
        <w:rPr>
          <w:rFonts w:ascii="Times New Roman" w:hAnsi="Times New Roman" w:cs="Times New Roman"/>
        </w:rPr>
        <w:t>- наличие молодых семей, нуждающихся в улучшении жилищных условий;</w:t>
      </w:r>
    </w:p>
    <w:p w:rsidR="003E5359" w:rsidRPr="003E5359" w:rsidRDefault="003E5359" w:rsidP="003E5359">
      <w:pPr>
        <w:rPr>
          <w:rFonts w:ascii="Times New Roman" w:hAnsi="Times New Roman" w:cs="Times New Roman"/>
        </w:rPr>
      </w:pPr>
      <w:r w:rsidRPr="003E5359">
        <w:rPr>
          <w:rFonts w:ascii="Times New Roman" w:hAnsi="Times New Roman" w:cs="Times New Roman"/>
        </w:rPr>
        <w:t>- софинансирование расходов за счет средств местных бюджетов социальной выплаты в размере не менее 10% от средней расчетной стоимости жилья.</w:t>
      </w:r>
    </w:p>
    <w:p w:rsidR="003E5359" w:rsidRPr="003E5359" w:rsidRDefault="003E5359" w:rsidP="003E5359">
      <w:pPr>
        <w:rPr>
          <w:rFonts w:ascii="Times New Roman" w:hAnsi="Times New Roman" w:cs="Times New Roman"/>
        </w:rPr>
      </w:pPr>
      <w:r w:rsidRPr="003E5359">
        <w:rPr>
          <w:rFonts w:ascii="Times New Roman" w:hAnsi="Times New Roman" w:cs="Times New Roman"/>
        </w:rPr>
        <w:t>10. Распределение субсидий между муниципальными образованиями утверждается законом Брянской области об областном бюджете на соответствующий финансовый год и плановый период.</w:t>
      </w:r>
    </w:p>
    <w:p w:rsidR="003E5359" w:rsidRPr="003E5359" w:rsidRDefault="003E5359" w:rsidP="003E5359">
      <w:pPr>
        <w:rPr>
          <w:rFonts w:ascii="Times New Roman" w:hAnsi="Times New Roman" w:cs="Times New Roman"/>
        </w:rPr>
      </w:pPr>
      <w:bookmarkStart w:id="10" w:name="sub_5411"/>
      <w:r w:rsidRPr="003E5359">
        <w:rPr>
          <w:rFonts w:ascii="Times New Roman" w:hAnsi="Times New Roman" w:cs="Times New Roman"/>
        </w:rPr>
        <w:t>11. Субсидии предоставляются на основании соглашения о предоставлении субсидии, заключаемого между главным распорядителем бюджетных средств и администрациями муниципальных образований Брянской области.</w:t>
      </w:r>
    </w:p>
    <w:bookmarkEnd w:id="10"/>
    <w:p w:rsidR="003E5359" w:rsidRPr="003E5359" w:rsidRDefault="003E5359" w:rsidP="003E5359">
      <w:pPr>
        <w:rPr>
          <w:rFonts w:ascii="Times New Roman" w:hAnsi="Times New Roman" w:cs="Times New Roman"/>
        </w:rPr>
      </w:pPr>
      <w:r w:rsidRPr="003E5359">
        <w:rPr>
          <w:rFonts w:ascii="Times New Roman" w:hAnsi="Times New Roman" w:cs="Times New Roman"/>
        </w:rPr>
        <w:t>В соглашении предусматриваются:</w:t>
      </w:r>
    </w:p>
    <w:p w:rsidR="003E5359" w:rsidRPr="003E5359" w:rsidRDefault="003E5359" w:rsidP="003E5359">
      <w:pPr>
        <w:rPr>
          <w:rFonts w:ascii="Times New Roman" w:hAnsi="Times New Roman" w:cs="Times New Roman"/>
        </w:rPr>
      </w:pPr>
      <w:bookmarkStart w:id="11" w:name="sub_1001002"/>
      <w:r w:rsidRPr="003E5359">
        <w:rPr>
          <w:rFonts w:ascii="Times New Roman" w:hAnsi="Times New Roman" w:cs="Times New Roman"/>
        </w:rPr>
        <w:t>а) объем и назначение субсидии;</w:t>
      </w:r>
    </w:p>
    <w:p w:rsidR="003E5359" w:rsidRPr="003E5359" w:rsidRDefault="003E5359" w:rsidP="003E5359">
      <w:pPr>
        <w:rPr>
          <w:rFonts w:ascii="Times New Roman" w:hAnsi="Times New Roman" w:cs="Times New Roman"/>
        </w:rPr>
      </w:pPr>
      <w:bookmarkStart w:id="12" w:name="sub_1001003"/>
      <w:bookmarkEnd w:id="11"/>
      <w:r w:rsidRPr="003E5359">
        <w:rPr>
          <w:rFonts w:ascii="Times New Roman" w:hAnsi="Times New Roman" w:cs="Times New Roman"/>
        </w:rPr>
        <w:t>б) условия предоставления и расходования субсидии;</w:t>
      </w:r>
    </w:p>
    <w:p w:rsidR="003E5359" w:rsidRPr="003E5359" w:rsidRDefault="003E5359" w:rsidP="003E5359">
      <w:pPr>
        <w:rPr>
          <w:rFonts w:ascii="Times New Roman" w:hAnsi="Times New Roman" w:cs="Times New Roman"/>
        </w:rPr>
      </w:pPr>
      <w:bookmarkStart w:id="13" w:name="sub_1001004"/>
      <w:bookmarkEnd w:id="12"/>
      <w:r w:rsidRPr="003E5359">
        <w:rPr>
          <w:rFonts w:ascii="Times New Roman" w:hAnsi="Times New Roman" w:cs="Times New Roman"/>
        </w:rPr>
        <w:t>в) значения показателей результативности предоставления субсидии;</w:t>
      </w:r>
    </w:p>
    <w:p w:rsidR="003E5359" w:rsidRPr="003E5359" w:rsidRDefault="003E5359" w:rsidP="003E5359">
      <w:pPr>
        <w:rPr>
          <w:rFonts w:ascii="Times New Roman" w:hAnsi="Times New Roman" w:cs="Times New Roman"/>
        </w:rPr>
      </w:pPr>
      <w:bookmarkStart w:id="14" w:name="sub_1001005"/>
      <w:bookmarkEnd w:id="13"/>
      <w:r w:rsidRPr="003E5359">
        <w:rPr>
          <w:rFonts w:ascii="Times New Roman" w:hAnsi="Times New Roman" w:cs="Times New Roman"/>
        </w:rPr>
        <w:t>г) сроки и порядок представления отчетности об осуществлении расходов муниципальным образованием, источником финансового обеспечения которых является субсидия;</w:t>
      </w:r>
    </w:p>
    <w:p w:rsidR="003E5359" w:rsidRPr="003E5359" w:rsidRDefault="003E5359" w:rsidP="003E5359">
      <w:pPr>
        <w:rPr>
          <w:rFonts w:ascii="Times New Roman" w:hAnsi="Times New Roman" w:cs="Times New Roman"/>
        </w:rPr>
      </w:pPr>
      <w:bookmarkStart w:id="15" w:name="sub_1001006"/>
      <w:bookmarkEnd w:id="14"/>
      <w:r w:rsidRPr="003E5359">
        <w:rPr>
          <w:rFonts w:ascii="Times New Roman" w:hAnsi="Times New Roman" w:cs="Times New Roman"/>
        </w:rPr>
        <w:t>д) сведения о средствах, предусмотренных в бюджете муниципального образования;</w:t>
      </w:r>
    </w:p>
    <w:p w:rsidR="003E5359" w:rsidRPr="003E5359" w:rsidRDefault="003E5359" w:rsidP="003E5359">
      <w:pPr>
        <w:rPr>
          <w:rFonts w:ascii="Times New Roman" w:hAnsi="Times New Roman" w:cs="Times New Roman"/>
        </w:rPr>
      </w:pPr>
      <w:bookmarkStart w:id="16" w:name="sub_1001008"/>
      <w:bookmarkEnd w:id="15"/>
      <w:r>
        <w:rPr>
          <w:rFonts w:ascii="Times New Roman" w:hAnsi="Times New Roman" w:cs="Times New Roman"/>
        </w:rPr>
        <w:t>е</w:t>
      </w:r>
      <w:r w:rsidRPr="003E5359">
        <w:rPr>
          <w:rFonts w:ascii="Times New Roman" w:hAnsi="Times New Roman" w:cs="Times New Roman"/>
        </w:rPr>
        <w:t>) обязательства представлять отчетность об исполнении обязательств, вытекающих из соглашения, в том числе о достигнутых значениях показателей результативности предоставления субсидии;</w:t>
      </w:r>
    </w:p>
    <w:p w:rsidR="003E5359" w:rsidRPr="003E5359" w:rsidRDefault="003E5359" w:rsidP="003E5359">
      <w:pPr>
        <w:rPr>
          <w:rFonts w:ascii="Times New Roman" w:hAnsi="Times New Roman" w:cs="Times New Roman"/>
        </w:rPr>
      </w:pPr>
      <w:bookmarkStart w:id="17" w:name="sub_1001009"/>
      <w:bookmarkEnd w:id="16"/>
      <w:r>
        <w:rPr>
          <w:rFonts w:ascii="Times New Roman" w:hAnsi="Times New Roman" w:cs="Times New Roman"/>
        </w:rPr>
        <w:t>ж</w:t>
      </w:r>
      <w:r w:rsidRPr="003E5359">
        <w:rPr>
          <w:rFonts w:ascii="Times New Roman" w:hAnsi="Times New Roman" w:cs="Times New Roman"/>
        </w:rPr>
        <w:t>) порядок осуществления контроля за исполнением условий соглашения, а также основания и порядок приостановления и прекращения предоставления субсидии;</w:t>
      </w:r>
    </w:p>
    <w:p w:rsidR="003E5359" w:rsidRPr="003E5359" w:rsidRDefault="003E5359" w:rsidP="003E5359">
      <w:pPr>
        <w:rPr>
          <w:rFonts w:ascii="Times New Roman" w:hAnsi="Times New Roman" w:cs="Times New Roman"/>
        </w:rPr>
      </w:pPr>
      <w:bookmarkStart w:id="18" w:name="sub_1001010"/>
      <w:bookmarkEnd w:id="17"/>
      <w:r>
        <w:rPr>
          <w:rFonts w:ascii="Times New Roman" w:hAnsi="Times New Roman" w:cs="Times New Roman"/>
        </w:rPr>
        <w:t>з</w:t>
      </w:r>
      <w:r w:rsidRPr="003E5359">
        <w:rPr>
          <w:rFonts w:ascii="Times New Roman" w:hAnsi="Times New Roman" w:cs="Times New Roman"/>
        </w:rPr>
        <w:t>) иные условия, касающиеся предоставления субсидии.</w:t>
      </w:r>
    </w:p>
    <w:p w:rsidR="003E5359" w:rsidRPr="003E5359" w:rsidRDefault="003E5359" w:rsidP="003E5359">
      <w:pPr>
        <w:rPr>
          <w:rFonts w:ascii="Times New Roman" w:hAnsi="Times New Roman" w:cs="Times New Roman"/>
        </w:rPr>
      </w:pPr>
      <w:bookmarkStart w:id="19" w:name="sub_5112"/>
      <w:bookmarkEnd w:id="18"/>
      <w:r w:rsidRPr="003E5359">
        <w:rPr>
          <w:rFonts w:ascii="Times New Roman" w:hAnsi="Times New Roman" w:cs="Times New Roman"/>
        </w:rPr>
        <w:t>12. Главный распорядитель бюджетных средств в соответствии со сводной бюджетной росписью областного бюджета в пределах лимитов бюджетных обязательств перечисляет субсидии бюджетам муниципальных образований Брянской области.</w:t>
      </w:r>
    </w:p>
    <w:bookmarkEnd w:id="19"/>
    <w:p w:rsidR="003E5359" w:rsidRPr="003E5359" w:rsidRDefault="003E5359" w:rsidP="003E5359">
      <w:pPr>
        <w:rPr>
          <w:rFonts w:ascii="Times New Roman" w:hAnsi="Times New Roman" w:cs="Times New Roman"/>
        </w:rPr>
      </w:pPr>
      <w:r w:rsidRPr="003E5359">
        <w:rPr>
          <w:rFonts w:ascii="Times New Roman" w:hAnsi="Times New Roman" w:cs="Times New Roman"/>
        </w:rPr>
        <w:t xml:space="preserve">13. В целях предоставления социальных </w:t>
      </w:r>
      <w:r w:rsidRPr="00E5324C">
        <w:rPr>
          <w:rFonts w:ascii="Times New Roman" w:hAnsi="Times New Roman" w:cs="Times New Roman"/>
          <w:color w:val="000000" w:themeColor="text1"/>
        </w:rPr>
        <w:t xml:space="preserve">выплат поступившие в местный бюджет средства в размере, необходимом для предоставления социальной выплаты, перечисляются на счет, на котором в соответствии с </w:t>
      </w:r>
      <w:hyperlink r:id="rId7" w:history="1">
        <w:r w:rsidRPr="00E5324C">
          <w:rPr>
            <w:rStyle w:val="a4"/>
            <w:rFonts w:ascii="Times New Roman" w:hAnsi="Times New Roman" w:cs="Times New Roman"/>
            <w:color w:val="000000" w:themeColor="text1"/>
          </w:rPr>
          <w:t>бюджетным законодательством</w:t>
        </w:r>
      </w:hyperlink>
      <w:r w:rsidRPr="00E5324C">
        <w:rPr>
          <w:rFonts w:ascii="Times New Roman" w:hAnsi="Times New Roman" w:cs="Times New Roman"/>
          <w:color w:val="000000" w:themeColor="text1"/>
        </w:rPr>
        <w:t xml:space="preserve"> Российской Федерации учитываются операции со средствами, поступающими во временное распоряжение получателей средств местного бюджета, с отражением указанных операций на лицевых счетах, открытых органам местного самоуправления как получателям бюджетных средств в территориальных отделах управления Федерального </w:t>
      </w:r>
      <w:r w:rsidRPr="003E5359">
        <w:rPr>
          <w:rFonts w:ascii="Times New Roman" w:hAnsi="Times New Roman" w:cs="Times New Roman"/>
        </w:rPr>
        <w:t>казначейства по Брянской области.</w:t>
      </w:r>
    </w:p>
    <w:p w:rsidR="003E5359" w:rsidRPr="003E5359" w:rsidRDefault="003E5359" w:rsidP="003E5359">
      <w:pPr>
        <w:rPr>
          <w:rFonts w:ascii="Times New Roman" w:hAnsi="Times New Roman" w:cs="Times New Roman"/>
        </w:rPr>
      </w:pPr>
      <w:r w:rsidRPr="003E5359">
        <w:rPr>
          <w:rFonts w:ascii="Times New Roman" w:hAnsi="Times New Roman" w:cs="Times New Roman"/>
        </w:rPr>
        <w:t>Перечисление средств с лицевых счетов, предназначенных для учета операций со средствами, поступающими во временное распоряжение получателей средств местного бюджета, осуществляется на основании представленных в территориальный отдел управления Федерального казначейства по Брянской области органами местного самоуправления утвержденных указанными органами списков получателей социальных выплат с указанием размера социальной выплаты для каждого получателя.</w:t>
      </w:r>
    </w:p>
    <w:p w:rsidR="003E5359" w:rsidRPr="003E5359" w:rsidRDefault="003E5359" w:rsidP="003E5359">
      <w:pPr>
        <w:rPr>
          <w:rFonts w:ascii="Times New Roman" w:hAnsi="Times New Roman" w:cs="Times New Roman"/>
          <w:shd w:val="clear" w:color="auto" w:fill="F0F0F0"/>
        </w:rPr>
      </w:pPr>
      <w:bookmarkStart w:id="20" w:name="sub_5114"/>
      <w:r w:rsidRPr="003E5359">
        <w:rPr>
          <w:rFonts w:ascii="Times New Roman" w:hAnsi="Times New Roman" w:cs="Times New Roman"/>
        </w:rPr>
        <w:t xml:space="preserve">14. Учет операций по использованию средств, полученных в виде субсидий, осуществляется на лицевых счетах получателей средств бюджетов муниципальных образований Брянской области, открытых в управлении Федерального казначейства Брянской области для осуществления кассового обслуживания исполнения местных </w:t>
      </w:r>
      <w:bookmarkEnd w:id="20"/>
      <w:r w:rsidR="00DF53B6">
        <w:rPr>
          <w:rFonts w:ascii="Times New Roman" w:hAnsi="Times New Roman" w:cs="Times New Roman"/>
        </w:rPr>
        <w:t>бюджетов.</w:t>
      </w:r>
    </w:p>
    <w:p w:rsidR="003E5359" w:rsidRPr="00E5324C" w:rsidRDefault="003E5359" w:rsidP="003E5359">
      <w:pPr>
        <w:rPr>
          <w:rFonts w:ascii="Times New Roman" w:hAnsi="Times New Roman" w:cs="Times New Roman"/>
          <w:color w:val="000000" w:themeColor="text1"/>
        </w:rPr>
      </w:pPr>
      <w:r w:rsidRPr="00E5324C">
        <w:rPr>
          <w:rFonts w:ascii="Times New Roman" w:hAnsi="Times New Roman" w:cs="Times New Roman"/>
          <w:color w:val="000000" w:themeColor="text1"/>
        </w:rPr>
        <w:lastRenderedPageBreak/>
        <w:t xml:space="preserve">15. Администрации муниципальных образований ежемесячно представляют главным распорядителям бюджетных средств в срок до 5-го числа месяца, следующего за отчетным, отчет об освоении средств областного, федерального (при наличии) и местного бюджетов, выделенных бюджетам муниципальных образований, по форме согласно </w:t>
      </w:r>
      <w:hyperlink w:anchor="sub_5200" w:history="1">
        <w:r w:rsidRPr="00E5324C">
          <w:rPr>
            <w:rStyle w:val="a4"/>
            <w:rFonts w:ascii="Times New Roman" w:hAnsi="Times New Roman" w:cs="Times New Roman"/>
            <w:color w:val="000000" w:themeColor="text1"/>
          </w:rPr>
          <w:t>приложениям 2</w:t>
        </w:r>
      </w:hyperlink>
      <w:r w:rsidRPr="00E5324C">
        <w:rPr>
          <w:rFonts w:ascii="Times New Roman" w:hAnsi="Times New Roman" w:cs="Times New Roman"/>
          <w:color w:val="000000" w:themeColor="text1"/>
        </w:rPr>
        <w:t xml:space="preserve">, </w:t>
      </w:r>
      <w:hyperlink w:anchor="sub_5300" w:history="1">
        <w:r w:rsidRPr="00E5324C">
          <w:rPr>
            <w:rStyle w:val="a4"/>
            <w:rFonts w:ascii="Times New Roman" w:hAnsi="Times New Roman" w:cs="Times New Roman"/>
            <w:color w:val="000000" w:themeColor="text1"/>
          </w:rPr>
          <w:t>3</w:t>
        </w:r>
      </w:hyperlink>
      <w:r w:rsidRPr="00E5324C">
        <w:rPr>
          <w:rFonts w:ascii="Times New Roman" w:hAnsi="Times New Roman" w:cs="Times New Roman"/>
          <w:color w:val="000000" w:themeColor="text1"/>
        </w:rPr>
        <w:t xml:space="preserve"> к Порядку.</w:t>
      </w:r>
    </w:p>
    <w:p w:rsidR="003E5359" w:rsidRPr="003E5359" w:rsidRDefault="003E5359" w:rsidP="003E5359">
      <w:pPr>
        <w:rPr>
          <w:rFonts w:ascii="Times New Roman" w:hAnsi="Times New Roman" w:cs="Times New Roman"/>
        </w:rPr>
      </w:pPr>
      <w:bookmarkStart w:id="21" w:name="sub_5116"/>
      <w:r w:rsidRPr="003E5359">
        <w:rPr>
          <w:rFonts w:ascii="Times New Roman" w:hAnsi="Times New Roman" w:cs="Times New Roman"/>
        </w:rPr>
        <w:t>16. Главный распорядитель указанных субсидий по итогам отчетов муниципальных образований об использовании субсидий вправе вносить предложения о перераспределении субсидий между муниципальными образованиями.</w:t>
      </w:r>
    </w:p>
    <w:p w:rsidR="003E5359" w:rsidRPr="003E5359" w:rsidRDefault="003E5359" w:rsidP="003E5359">
      <w:pPr>
        <w:rPr>
          <w:rFonts w:ascii="Times New Roman" w:hAnsi="Times New Roman" w:cs="Times New Roman"/>
        </w:rPr>
      </w:pPr>
      <w:bookmarkStart w:id="22" w:name="sub_5117"/>
      <w:bookmarkEnd w:id="21"/>
      <w:r w:rsidRPr="003E5359">
        <w:rPr>
          <w:rFonts w:ascii="Times New Roman" w:hAnsi="Times New Roman" w:cs="Times New Roman"/>
        </w:rPr>
        <w:t>17. Органы местного самоуправления представляют главному распорядителю бюджетных средств документы, подтверждающие проводимые расходы.</w:t>
      </w:r>
    </w:p>
    <w:bookmarkEnd w:id="22"/>
    <w:p w:rsidR="003E5359" w:rsidRPr="00E5324C" w:rsidRDefault="003E5359" w:rsidP="003E5359">
      <w:pPr>
        <w:rPr>
          <w:rFonts w:ascii="Times New Roman" w:hAnsi="Times New Roman" w:cs="Times New Roman"/>
          <w:color w:val="000000" w:themeColor="text1"/>
        </w:rPr>
      </w:pPr>
      <w:r w:rsidRPr="003E5359">
        <w:rPr>
          <w:rFonts w:ascii="Times New Roman" w:hAnsi="Times New Roman" w:cs="Times New Roman"/>
        </w:rPr>
        <w:t xml:space="preserve">18. Субсидии носят целевой характер. В случае нарушения муниципальным образованием условий предоставления субсидий, использования средств областного бюджета не по целевому назначению соответствующие средства взыскиваются в </w:t>
      </w:r>
      <w:r w:rsidRPr="00E5324C">
        <w:rPr>
          <w:rFonts w:ascii="Times New Roman" w:hAnsi="Times New Roman" w:cs="Times New Roman"/>
          <w:color w:val="000000" w:themeColor="text1"/>
        </w:rPr>
        <w:t>областной бюджет в установленном законодательством порядке.</w:t>
      </w:r>
    </w:p>
    <w:p w:rsidR="003E5359" w:rsidRPr="00E5324C" w:rsidRDefault="003E5359" w:rsidP="003E5359">
      <w:pPr>
        <w:rPr>
          <w:rFonts w:ascii="Times New Roman" w:hAnsi="Times New Roman" w:cs="Times New Roman"/>
          <w:color w:val="000000" w:themeColor="text1"/>
        </w:rPr>
      </w:pPr>
      <w:r w:rsidRPr="00E5324C">
        <w:rPr>
          <w:rFonts w:ascii="Times New Roman" w:hAnsi="Times New Roman" w:cs="Times New Roman"/>
          <w:color w:val="000000" w:themeColor="text1"/>
        </w:rPr>
        <w:t xml:space="preserve">Отношения, возникающие при нарушении муниципальным образованием обязательств, предусмотренных соглашением, а также основания освобождения муниципальных образований от мер финансовой ответственности регулируются </w:t>
      </w:r>
      <w:hyperlink r:id="rId8" w:history="1">
        <w:r w:rsidRPr="00E5324C">
          <w:rPr>
            <w:rStyle w:val="a4"/>
            <w:rFonts w:ascii="Times New Roman" w:hAnsi="Times New Roman" w:cs="Times New Roman"/>
            <w:color w:val="000000" w:themeColor="text1"/>
          </w:rPr>
          <w:t>пунктами 16 - 18</w:t>
        </w:r>
      </w:hyperlink>
      <w:r w:rsidRPr="00E5324C">
        <w:rPr>
          <w:rFonts w:ascii="Times New Roman" w:hAnsi="Times New Roman" w:cs="Times New Roman"/>
          <w:color w:val="000000" w:themeColor="text1"/>
        </w:rPr>
        <w:t xml:space="preserve">, </w:t>
      </w:r>
      <w:hyperlink r:id="rId9" w:history="1">
        <w:r w:rsidRPr="00E5324C">
          <w:rPr>
            <w:rStyle w:val="a4"/>
            <w:rFonts w:ascii="Times New Roman" w:hAnsi="Times New Roman" w:cs="Times New Roman"/>
            <w:color w:val="000000" w:themeColor="text1"/>
          </w:rPr>
          <w:t>20</w:t>
        </w:r>
      </w:hyperlink>
      <w:r w:rsidRPr="00E5324C">
        <w:rPr>
          <w:rFonts w:ascii="Times New Roman" w:hAnsi="Times New Roman" w:cs="Times New Roman"/>
          <w:color w:val="000000" w:themeColor="text1"/>
        </w:rPr>
        <w:t xml:space="preserve"> и </w:t>
      </w:r>
      <w:hyperlink r:id="rId10" w:history="1">
        <w:r w:rsidRPr="00E5324C">
          <w:rPr>
            <w:rStyle w:val="a4"/>
            <w:rFonts w:ascii="Times New Roman" w:hAnsi="Times New Roman" w:cs="Times New Roman"/>
            <w:color w:val="000000" w:themeColor="text1"/>
          </w:rPr>
          <w:t>22</w:t>
        </w:r>
      </w:hyperlink>
      <w:r w:rsidRPr="00E5324C">
        <w:rPr>
          <w:rFonts w:ascii="Times New Roman" w:hAnsi="Times New Roman" w:cs="Times New Roman"/>
          <w:color w:val="000000" w:themeColor="text1"/>
        </w:rPr>
        <w:t xml:space="preserve"> Правил формирования, предоставления и распределения субсидий из областного бюджета бюджетам муниципальных образований Брянской области, утвержденных </w:t>
      </w:r>
      <w:hyperlink r:id="rId11" w:history="1">
        <w:r w:rsidRPr="00E5324C">
          <w:rPr>
            <w:rStyle w:val="a4"/>
            <w:rFonts w:ascii="Times New Roman" w:hAnsi="Times New Roman" w:cs="Times New Roman"/>
            <w:color w:val="000000" w:themeColor="text1"/>
          </w:rPr>
          <w:t>Постановлением</w:t>
        </w:r>
      </w:hyperlink>
      <w:r w:rsidRPr="00E5324C">
        <w:rPr>
          <w:rFonts w:ascii="Times New Roman" w:hAnsi="Times New Roman" w:cs="Times New Roman"/>
          <w:color w:val="000000" w:themeColor="text1"/>
        </w:rPr>
        <w:t xml:space="preserve"> Правительства Брянской области от 23 июля 2018 года N 362-п.</w:t>
      </w:r>
    </w:p>
    <w:p w:rsidR="003E5359" w:rsidRPr="003E5359" w:rsidRDefault="003E5359" w:rsidP="003E5359">
      <w:pPr>
        <w:rPr>
          <w:rFonts w:ascii="Times New Roman" w:hAnsi="Times New Roman" w:cs="Times New Roman"/>
        </w:rPr>
      </w:pPr>
      <w:bookmarkStart w:id="23" w:name="sub_5119"/>
      <w:r w:rsidRPr="003E5359">
        <w:rPr>
          <w:rFonts w:ascii="Times New Roman" w:hAnsi="Times New Roman" w:cs="Times New Roman"/>
        </w:rPr>
        <w:t>19. Неиспользованный остаток средств субсидии по итогам года подлежит возврату в областной бюджет.</w:t>
      </w:r>
    </w:p>
    <w:p w:rsidR="003E5359" w:rsidRPr="003E5359" w:rsidRDefault="003E5359" w:rsidP="003E5359">
      <w:pPr>
        <w:rPr>
          <w:rFonts w:ascii="Times New Roman" w:hAnsi="Times New Roman" w:cs="Times New Roman"/>
        </w:rPr>
      </w:pPr>
      <w:bookmarkStart w:id="24" w:name="sub_5120"/>
      <w:bookmarkEnd w:id="23"/>
      <w:r w:rsidRPr="003E5359">
        <w:rPr>
          <w:rFonts w:ascii="Times New Roman" w:hAnsi="Times New Roman" w:cs="Times New Roman"/>
        </w:rPr>
        <w:t>20. Орган местного самоуправления уведомляет департамент семьи, социальной и демографической политики Брянской области путем направления соответствующего письменного извещения:</w:t>
      </w:r>
    </w:p>
    <w:bookmarkEnd w:id="24"/>
    <w:p w:rsidR="003E5359" w:rsidRPr="003E5359" w:rsidRDefault="003E5359" w:rsidP="003E5359">
      <w:pPr>
        <w:rPr>
          <w:rFonts w:ascii="Times New Roman" w:hAnsi="Times New Roman" w:cs="Times New Roman"/>
        </w:rPr>
      </w:pPr>
      <w:r w:rsidRPr="003E5359">
        <w:rPr>
          <w:rFonts w:ascii="Times New Roman" w:hAnsi="Times New Roman" w:cs="Times New Roman"/>
        </w:rPr>
        <w:t>не позднее 10 рабочих дней до окончания текущего финансового года о наличии (отсутствии) потребности в остатке субсидии в следующем году;</w:t>
      </w:r>
    </w:p>
    <w:p w:rsidR="003E5359" w:rsidRPr="003E5359" w:rsidRDefault="003E5359" w:rsidP="003E5359">
      <w:pPr>
        <w:rPr>
          <w:rFonts w:ascii="Times New Roman" w:hAnsi="Times New Roman" w:cs="Times New Roman"/>
        </w:rPr>
      </w:pPr>
      <w:r w:rsidRPr="003E5359">
        <w:rPr>
          <w:rFonts w:ascii="Times New Roman" w:hAnsi="Times New Roman" w:cs="Times New Roman"/>
        </w:rPr>
        <w:t>в течение 5 рабочих дней с даты принятия решения о прекращении потребности в субсидии в текущем финансовом году.</w:t>
      </w:r>
    </w:p>
    <w:p w:rsidR="003E5359" w:rsidRPr="003E5359" w:rsidRDefault="003E5359" w:rsidP="003E5359">
      <w:pPr>
        <w:rPr>
          <w:rFonts w:ascii="Times New Roman" w:hAnsi="Times New Roman" w:cs="Times New Roman"/>
        </w:rPr>
      </w:pPr>
      <w:r w:rsidRPr="003E5359">
        <w:rPr>
          <w:rFonts w:ascii="Times New Roman" w:hAnsi="Times New Roman" w:cs="Times New Roman"/>
        </w:rPr>
        <w:t>21. Критерием оценки эффективности использования муниципальными образованиями предоставляемых субсидий является достижение муниципальными образованиями значений показателей, предусмотренных в соглашениях о предоставлении субсидий из областного бюджета бюджету муниципального района (городского округа) на софинансирование расходных обязательств муниципального района (городского округа) Брянской области на предоставление социальных выплат молодым семьям на приобретение (строительство) жилья.</w:t>
      </w:r>
    </w:p>
    <w:p w:rsidR="003E5359" w:rsidRPr="003E5359" w:rsidRDefault="003E5359" w:rsidP="003E5359">
      <w:pPr>
        <w:rPr>
          <w:rFonts w:ascii="Times New Roman" w:hAnsi="Times New Roman" w:cs="Times New Roman"/>
        </w:rPr>
      </w:pPr>
      <w:bookmarkStart w:id="25" w:name="sub_5122"/>
      <w:r w:rsidRPr="003E5359">
        <w:rPr>
          <w:rFonts w:ascii="Times New Roman" w:hAnsi="Times New Roman" w:cs="Times New Roman"/>
        </w:rPr>
        <w:t>22. Контроль за целевым использованием бюджетных средств осуществляют органы местного самоуправления муниципальных образований и главный распорядитель бюджетных средств.</w:t>
      </w:r>
    </w:p>
    <w:bookmarkEnd w:id="25"/>
    <w:p w:rsidR="00E5324C" w:rsidRDefault="00E5324C" w:rsidP="003E5359">
      <w:pPr>
        <w:rPr>
          <w:rFonts w:ascii="Times New Roman" w:hAnsi="Times New Roman" w:cs="Times New Roman"/>
        </w:rPr>
        <w:sectPr w:rsidR="00E5324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E5359" w:rsidRPr="003E5359" w:rsidRDefault="003E5359" w:rsidP="003E5359">
      <w:pPr>
        <w:pStyle w:val="1"/>
        <w:rPr>
          <w:rFonts w:ascii="Times New Roman" w:hAnsi="Times New Roman" w:cs="Times New Roman"/>
        </w:rPr>
      </w:pPr>
      <w:r w:rsidRPr="003E5359">
        <w:rPr>
          <w:rFonts w:ascii="Times New Roman" w:hAnsi="Times New Roman" w:cs="Times New Roman"/>
        </w:rPr>
        <w:lastRenderedPageBreak/>
        <w:t>Методика</w:t>
      </w:r>
      <w:r w:rsidRPr="003E5359">
        <w:rPr>
          <w:rFonts w:ascii="Times New Roman" w:hAnsi="Times New Roman" w:cs="Times New Roman"/>
        </w:rPr>
        <w:br/>
        <w:t>распределения субсидий бюджетам муниципальных районов (городских округов) на реализацию мероприятий по обеспечению жильем молодых семей в рамках подпрограммы "Обеспечение жильем молодых семей в Брянской области" государственной программы "Социальная и демографическая политика Брянской области"</w:t>
      </w:r>
    </w:p>
    <w:p w:rsidR="003E5359" w:rsidRDefault="003E5359" w:rsidP="003E5359">
      <w:pPr>
        <w:rPr>
          <w:color w:val="000000" w:themeColor="text1"/>
        </w:rPr>
      </w:pPr>
      <w:r w:rsidRPr="003E5359">
        <w:rPr>
          <w:color w:val="000000" w:themeColor="text1"/>
        </w:rPr>
        <w:t>Расчет субсидии бюджету i-го муниципального образования за счет средств областного бюджета для софинансирования социальных выплат молодым семьям, включенным в список молодых семей - претендентов на получение социальных выплат, определяется по следующей формуле:</w:t>
      </w:r>
    </w:p>
    <w:p w:rsidR="00274636" w:rsidRPr="003E5359" w:rsidRDefault="00274636" w:rsidP="003E5359">
      <w:pPr>
        <w:rPr>
          <w:rFonts w:ascii="Times New Roman" w:hAnsi="Times New Roman" w:cs="Times New Roman"/>
          <w:color w:val="000000" w:themeColor="text1"/>
        </w:rPr>
      </w:pPr>
    </w:p>
    <w:p w:rsidR="003E5359" w:rsidRPr="003E5359" w:rsidRDefault="003E5359" w:rsidP="003E5359">
      <w:pPr>
        <w:ind w:firstLine="698"/>
        <w:jc w:val="center"/>
        <w:rPr>
          <w:rFonts w:ascii="Times New Roman" w:hAnsi="Times New Roman" w:cs="Times New Roman"/>
        </w:rPr>
      </w:pPr>
      <w:r w:rsidRPr="003E5359">
        <w:rPr>
          <w:rFonts w:ascii="Times New Roman" w:hAnsi="Times New Roman" w:cs="Times New Roman"/>
          <w:noProof/>
        </w:rPr>
        <w:drawing>
          <wp:inline distT="0" distB="0" distL="0" distR="0" wp14:anchorId="0EF25525" wp14:editId="01B918F4">
            <wp:extent cx="3013710" cy="19875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3710" cy="19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5359">
        <w:rPr>
          <w:rFonts w:ascii="Times New Roman" w:hAnsi="Times New Roman" w:cs="Times New Roman"/>
        </w:rPr>
        <w:t>, где:</w:t>
      </w:r>
    </w:p>
    <w:p w:rsidR="003E5359" w:rsidRPr="003E5359" w:rsidRDefault="003E5359" w:rsidP="003E5359">
      <w:pPr>
        <w:rPr>
          <w:rFonts w:ascii="Times New Roman" w:hAnsi="Times New Roman" w:cs="Times New Roman"/>
        </w:rPr>
      </w:pPr>
    </w:p>
    <w:p w:rsidR="003E5359" w:rsidRPr="003E5359" w:rsidRDefault="003E5359" w:rsidP="003E5359">
      <w:pPr>
        <w:rPr>
          <w:rFonts w:ascii="Times New Roman" w:hAnsi="Times New Roman" w:cs="Times New Roman"/>
        </w:rPr>
      </w:pPr>
      <w:r w:rsidRPr="003E5359">
        <w:rPr>
          <w:rFonts w:ascii="Times New Roman" w:hAnsi="Times New Roman" w:cs="Times New Roman"/>
          <w:noProof/>
        </w:rPr>
        <w:drawing>
          <wp:inline distT="0" distB="0" distL="0" distR="0" wp14:anchorId="34FEF812" wp14:editId="347FA38F">
            <wp:extent cx="389890" cy="19875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19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5359">
        <w:rPr>
          <w:rFonts w:ascii="Times New Roman" w:hAnsi="Times New Roman" w:cs="Times New Roman"/>
        </w:rPr>
        <w:t xml:space="preserve"> - размер субсидии бюджету i-го муниципального образования;</w:t>
      </w:r>
    </w:p>
    <w:p w:rsidR="003E5359" w:rsidRPr="003E5359" w:rsidRDefault="003E5359" w:rsidP="003E5359">
      <w:pPr>
        <w:rPr>
          <w:rFonts w:ascii="Times New Roman" w:hAnsi="Times New Roman" w:cs="Times New Roman"/>
        </w:rPr>
      </w:pPr>
      <w:r w:rsidRPr="003E5359">
        <w:rPr>
          <w:rFonts w:ascii="Times New Roman" w:hAnsi="Times New Roman" w:cs="Times New Roman"/>
        </w:rPr>
        <w:t>Н - норматив стоимости 1 кв. м общей площади жилья по муниципальному образованию (на дату расчета);</w:t>
      </w:r>
    </w:p>
    <w:p w:rsidR="003E5359" w:rsidRPr="003E5359" w:rsidRDefault="003E5359" w:rsidP="003E5359">
      <w:pPr>
        <w:rPr>
          <w:rFonts w:ascii="Times New Roman" w:hAnsi="Times New Roman" w:cs="Times New Roman"/>
        </w:rPr>
      </w:pPr>
      <w:r w:rsidRPr="003E5359">
        <w:rPr>
          <w:rFonts w:ascii="Times New Roman" w:hAnsi="Times New Roman" w:cs="Times New Roman"/>
          <w:noProof/>
        </w:rPr>
        <w:drawing>
          <wp:inline distT="0" distB="0" distL="0" distR="0" wp14:anchorId="1FB26757" wp14:editId="1A332589">
            <wp:extent cx="381635" cy="19875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19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5359">
        <w:rPr>
          <w:rFonts w:ascii="Times New Roman" w:hAnsi="Times New Roman" w:cs="Times New Roman"/>
        </w:rPr>
        <w:t xml:space="preserve"> - сумма общей площади жилых помещений, оплачиваемая из бюджета i-го муниципального образования для предоставления социальных выплат молодым семьям i-го муниципального образования, включенным в список молодых семей - претендентов на получение социальных выплат в очередном финансовом году (на дату расчета);</w:t>
      </w:r>
    </w:p>
    <w:p w:rsidR="003E5359" w:rsidRPr="003E5359" w:rsidRDefault="003E5359" w:rsidP="003E5359">
      <w:pPr>
        <w:rPr>
          <w:rFonts w:ascii="Times New Roman" w:hAnsi="Times New Roman" w:cs="Times New Roman"/>
        </w:rPr>
      </w:pPr>
      <w:r w:rsidRPr="003E5359">
        <w:rPr>
          <w:rFonts w:ascii="Times New Roman" w:hAnsi="Times New Roman" w:cs="Times New Roman"/>
        </w:rPr>
        <w:t>не менее 30% - размер социальной выплаты молодым семьям, не имеющим детей;</w:t>
      </w:r>
    </w:p>
    <w:p w:rsidR="003E5359" w:rsidRPr="003E5359" w:rsidRDefault="003E5359" w:rsidP="003E5359">
      <w:pPr>
        <w:rPr>
          <w:rFonts w:ascii="Times New Roman" w:hAnsi="Times New Roman" w:cs="Times New Roman"/>
        </w:rPr>
      </w:pPr>
      <w:r w:rsidRPr="003E5359">
        <w:rPr>
          <w:rFonts w:ascii="Times New Roman" w:hAnsi="Times New Roman" w:cs="Times New Roman"/>
        </w:rPr>
        <w:t>не менее 35% - размер социальной выплаты молодым семьям, имеющим 1 ребенка или более, а также для неполных молодых семей, состоящих из 1 молодого родителя и 1 ребенка или более;</w:t>
      </w:r>
    </w:p>
    <w:p w:rsidR="003E5359" w:rsidRPr="003E5359" w:rsidRDefault="003E5359" w:rsidP="003E5359">
      <w:pPr>
        <w:rPr>
          <w:rFonts w:ascii="Times New Roman" w:hAnsi="Times New Roman" w:cs="Times New Roman"/>
        </w:rPr>
      </w:pPr>
      <w:r w:rsidRPr="003E5359">
        <w:rPr>
          <w:rFonts w:ascii="Times New Roman" w:hAnsi="Times New Roman" w:cs="Times New Roman"/>
          <w:noProof/>
        </w:rPr>
        <w:drawing>
          <wp:inline distT="0" distB="0" distL="0" distR="0" wp14:anchorId="3733C3B3" wp14:editId="57E77614">
            <wp:extent cx="429260" cy="19875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19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5359">
        <w:rPr>
          <w:rFonts w:ascii="Times New Roman" w:hAnsi="Times New Roman" w:cs="Times New Roman"/>
        </w:rPr>
        <w:t xml:space="preserve"> - сумма софинансирования из бюджета i-го муниципального образования.</w:t>
      </w:r>
    </w:p>
    <w:p w:rsidR="008D14F5" w:rsidRDefault="008D14F5">
      <w:pPr>
        <w:rPr>
          <w:rFonts w:ascii="Times New Roman" w:hAnsi="Times New Roman" w:cs="Times New Roman"/>
        </w:rPr>
      </w:pPr>
    </w:p>
    <w:p w:rsidR="00E5324C" w:rsidRDefault="00E5324C">
      <w:pPr>
        <w:rPr>
          <w:rFonts w:ascii="Times New Roman" w:hAnsi="Times New Roman" w:cs="Times New Roman"/>
        </w:rPr>
        <w:sectPr w:rsidR="00E5324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5324C" w:rsidRPr="006F5055" w:rsidRDefault="00E5324C" w:rsidP="00E5324C">
      <w:pPr>
        <w:jc w:val="right"/>
        <w:rPr>
          <w:rStyle w:val="a3"/>
          <w:rFonts w:ascii="Times New Roman" w:hAnsi="Times New Roman" w:cs="Times New Roman"/>
          <w:b w:val="0"/>
        </w:rPr>
      </w:pPr>
      <w:r w:rsidRPr="006F5055">
        <w:rPr>
          <w:rStyle w:val="a3"/>
          <w:rFonts w:ascii="Times New Roman" w:hAnsi="Times New Roman" w:cs="Times New Roman"/>
          <w:b w:val="0"/>
        </w:rPr>
        <w:lastRenderedPageBreak/>
        <w:t xml:space="preserve">Приложение </w:t>
      </w:r>
      <w:r>
        <w:rPr>
          <w:rStyle w:val="a3"/>
          <w:rFonts w:ascii="Times New Roman" w:hAnsi="Times New Roman" w:cs="Times New Roman"/>
          <w:b w:val="0"/>
        </w:rPr>
        <w:t>1</w:t>
      </w:r>
      <w:r w:rsidRPr="006F5055">
        <w:rPr>
          <w:rStyle w:val="a3"/>
          <w:rFonts w:ascii="Times New Roman" w:hAnsi="Times New Roman" w:cs="Times New Roman"/>
          <w:b w:val="0"/>
        </w:rPr>
        <w:br/>
        <w:t xml:space="preserve">к </w:t>
      </w:r>
      <w:hyperlink w:anchor="sub_5400" w:history="1">
        <w:r w:rsidRPr="006F5055">
          <w:rPr>
            <w:rStyle w:val="a4"/>
            <w:rFonts w:ascii="Times New Roman" w:hAnsi="Times New Roman" w:cs="Times New Roman"/>
            <w:color w:val="000000" w:themeColor="text1"/>
          </w:rPr>
          <w:t>Порядку</w:t>
        </w:r>
      </w:hyperlink>
      <w:r w:rsidRPr="006F5055">
        <w:rPr>
          <w:rStyle w:val="a3"/>
          <w:rFonts w:ascii="Times New Roman" w:hAnsi="Times New Roman" w:cs="Times New Roman"/>
          <w:color w:val="000000" w:themeColor="text1"/>
        </w:rPr>
        <w:t xml:space="preserve"> </w:t>
      </w:r>
      <w:r w:rsidRPr="006F5055">
        <w:rPr>
          <w:rStyle w:val="a3"/>
          <w:rFonts w:ascii="Times New Roman" w:hAnsi="Times New Roman" w:cs="Times New Roman"/>
          <w:b w:val="0"/>
        </w:rPr>
        <w:t>предоставления</w:t>
      </w:r>
      <w:r w:rsidRPr="006F5055">
        <w:rPr>
          <w:rStyle w:val="a3"/>
          <w:rFonts w:ascii="Times New Roman" w:hAnsi="Times New Roman" w:cs="Times New Roman"/>
          <w:b w:val="0"/>
        </w:rPr>
        <w:br/>
        <w:t>и распределения субсидий</w:t>
      </w:r>
      <w:r w:rsidRPr="006F5055">
        <w:rPr>
          <w:rStyle w:val="a3"/>
          <w:rFonts w:ascii="Times New Roman" w:hAnsi="Times New Roman" w:cs="Times New Roman"/>
          <w:b w:val="0"/>
        </w:rPr>
        <w:br/>
        <w:t>из областного бюджета бюджетам</w:t>
      </w:r>
      <w:r w:rsidRPr="006F5055">
        <w:rPr>
          <w:rStyle w:val="a3"/>
          <w:rFonts w:ascii="Times New Roman" w:hAnsi="Times New Roman" w:cs="Times New Roman"/>
          <w:b w:val="0"/>
        </w:rPr>
        <w:br/>
        <w:t>муниципальных образований Брянской</w:t>
      </w:r>
      <w:r w:rsidRPr="006F5055">
        <w:rPr>
          <w:rStyle w:val="a3"/>
          <w:rFonts w:ascii="Times New Roman" w:hAnsi="Times New Roman" w:cs="Times New Roman"/>
          <w:b w:val="0"/>
        </w:rPr>
        <w:br/>
        <w:t>области на обеспечение жильем</w:t>
      </w:r>
      <w:r w:rsidRPr="006F5055">
        <w:rPr>
          <w:rStyle w:val="a3"/>
          <w:rFonts w:ascii="Times New Roman" w:hAnsi="Times New Roman" w:cs="Times New Roman"/>
          <w:b w:val="0"/>
        </w:rPr>
        <w:br/>
        <w:t>молодых семей в рамках подпрограммы</w:t>
      </w:r>
      <w:r w:rsidRPr="006F5055">
        <w:rPr>
          <w:rStyle w:val="a3"/>
          <w:rFonts w:ascii="Times New Roman" w:hAnsi="Times New Roman" w:cs="Times New Roman"/>
          <w:b w:val="0"/>
        </w:rPr>
        <w:br/>
        <w:t>"Обеспечение жильем молодых</w:t>
      </w:r>
      <w:r w:rsidRPr="006F5055">
        <w:rPr>
          <w:rStyle w:val="a3"/>
          <w:rFonts w:ascii="Times New Roman" w:hAnsi="Times New Roman" w:cs="Times New Roman"/>
          <w:b w:val="0"/>
        </w:rPr>
        <w:br/>
        <w:t>семей в Брянской области"</w:t>
      </w:r>
    </w:p>
    <w:p w:rsidR="00E5324C" w:rsidRDefault="00E5324C" w:rsidP="00E5324C">
      <w:pPr>
        <w:pStyle w:val="1"/>
      </w:pPr>
      <w:r>
        <w:t>Отчет</w:t>
      </w:r>
      <w:r>
        <w:br/>
        <w:t>об использовании средств федерального бюджета, областного бюджета и местных бюджетов, выделенных на предоставление социальных выплат молодым семьям в рамках реализации подпрограммы "Обеспечение жильем молодых семей в Брянской области" государственной программы "Социальная и демографическая политика Брянской области" и муниципальных программ по обеспечению жильем молодых семей, за ______________ 20___ года</w:t>
      </w:r>
      <w:r>
        <w:br/>
        <w:t>_______________________________________________________________</w:t>
      </w:r>
      <w:r>
        <w:br/>
        <w:t>(наименование муниципального района, городского или муниципального округа)</w:t>
      </w:r>
    </w:p>
    <w:p w:rsidR="00E5324C" w:rsidRDefault="00E5324C" w:rsidP="00E5324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6"/>
        <w:gridCol w:w="1478"/>
        <w:gridCol w:w="941"/>
        <w:gridCol w:w="806"/>
        <w:gridCol w:w="941"/>
        <w:gridCol w:w="1075"/>
        <w:gridCol w:w="806"/>
        <w:gridCol w:w="1075"/>
        <w:gridCol w:w="1076"/>
        <w:gridCol w:w="1076"/>
        <w:gridCol w:w="1075"/>
        <w:gridCol w:w="1075"/>
        <w:gridCol w:w="941"/>
        <w:gridCol w:w="807"/>
        <w:gridCol w:w="1210"/>
      </w:tblGrid>
      <w:tr w:rsidR="00E5324C" w:rsidTr="00F759E0">
        <w:tc>
          <w:tcPr>
            <w:tcW w:w="80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4C" w:rsidRDefault="00E5324C" w:rsidP="00F759E0">
            <w:pPr>
              <w:pStyle w:val="ab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N</w:t>
            </w:r>
            <w:r>
              <w:rPr>
                <w:sz w:val="23"/>
                <w:szCs w:val="23"/>
              </w:rPr>
              <w:br/>
              <w:t>п/п</w:t>
            </w:r>
          </w:p>
        </w:tc>
        <w:tc>
          <w:tcPr>
            <w:tcW w:w="4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4C" w:rsidRDefault="00E5324C" w:rsidP="00F759E0">
            <w:pPr>
              <w:pStyle w:val="ab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Данные о членах молодой семьи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4C" w:rsidRDefault="00E5324C" w:rsidP="00F759E0">
            <w:pPr>
              <w:pStyle w:val="ab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Наименование органа местного самоуправления, выдавшего свидетельство, номер, дата его выдачи</w:t>
            </w:r>
          </w:p>
        </w:tc>
        <w:tc>
          <w:tcPr>
            <w:tcW w:w="295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4C" w:rsidRDefault="00E5324C" w:rsidP="00F759E0">
            <w:pPr>
              <w:pStyle w:val="ab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Расчетная (средняя) стоимость жилья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4C" w:rsidRDefault="00E5324C" w:rsidP="00F759E0">
            <w:pPr>
              <w:pStyle w:val="ab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Размер социальной выплаты, указанный в свидетельстве (тыс. рублей)</w:t>
            </w:r>
          </w:p>
        </w:tc>
        <w:tc>
          <w:tcPr>
            <w:tcW w:w="389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4C" w:rsidRDefault="00E5324C" w:rsidP="00F759E0">
            <w:pPr>
              <w:pStyle w:val="ab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Размер предоставленной социальной выплаты (тыс. рублей)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324C" w:rsidRDefault="00E5324C" w:rsidP="00F759E0">
            <w:pPr>
              <w:pStyle w:val="ab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Способ приобретения жилья</w:t>
            </w:r>
            <w:hyperlink w:anchor="sub_5222" w:history="1">
              <w:r>
                <w:rPr>
                  <w:rStyle w:val="a4"/>
                  <w:sz w:val="23"/>
                  <w:szCs w:val="23"/>
                </w:rPr>
                <w:t>*</w:t>
              </w:r>
            </w:hyperlink>
          </w:p>
        </w:tc>
      </w:tr>
      <w:tr w:rsidR="00E5324C" w:rsidTr="00F759E0">
        <w:tc>
          <w:tcPr>
            <w:tcW w:w="80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4C" w:rsidRDefault="00E5324C" w:rsidP="00F759E0">
            <w:pPr>
              <w:pStyle w:val="ab"/>
              <w:rPr>
                <w:sz w:val="23"/>
                <w:szCs w:val="23"/>
              </w:rPr>
            </w:pP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4C" w:rsidRDefault="00E5324C" w:rsidP="00F759E0">
            <w:pPr>
              <w:pStyle w:val="ab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члены семьи (Ф.И.О., родственные отношения)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4C" w:rsidRDefault="00E5324C" w:rsidP="00F759E0">
            <w:pPr>
              <w:pStyle w:val="ab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паспорт гражданина Российской Федерации или свидетельство о рождении несовершеннолетнего, не достигшего 14 лет</w:t>
            </w: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4C" w:rsidRDefault="00E5324C" w:rsidP="00F759E0">
            <w:pPr>
              <w:pStyle w:val="ab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число, месяц, год рождения</w:t>
            </w:r>
          </w:p>
        </w:tc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4C" w:rsidRDefault="00E5324C" w:rsidP="00F759E0">
            <w:pPr>
              <w:pStyle w:val="ab"/>
              <w:rPr>
                <w:sz w:val="23"/>
                <w:szCs w:val="23"/>
              </w:rPr>
            </w:pPr>
          </w:p>
        </w:tc>
        <w:tc>
          <w:tcPr>
            <w:tcW w:w="295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4C" w:rsidRDefault="00E5324C" w:rsidP="00F759E0">
            <w:pPr>
              <w:pStyle w:val="ab"/>
              <w:rPr>
                <w:sz w:val="23"/>
                <w:szCs w:val="23"/>
              </w:rPr>
            </w:pPr>
          </w:p>
        </w:tc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4C" w:rsidRDefault="00E5324C" w:rsidP="00F759E0">
            <w:pPr>
              <w:pStyle w:val="ab"/>
              <w:rPr>
                <w:sz w:val="23"/>
                <w:szCs w:val="23"/>
              </w:rPr>
            </w:pPr>
          </w:p>
        </w:tc>
        <w:tc>
          <w:tcPr>
            <w:tcW w:w="389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4C" w:rsidRDefault="00E5324C" w:rsidP="00F759E0">
            <w:pPr>
              <w:pStyle w:val="ab"/>
              <w:rPr>
                <w:sz w:val="23"/>
                <w:szCs w:val="23"/>
              </w:rPr>
            </w:pPr>
          </w:p>
        </w:tc>
        <w:tc>
          <w:tcPr>
            <w:tcW w:w="1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324C" w:rsidRDefault="00E5324C" w:rsidP="00F759E0">
            <w:pPr>
              <w:pStyle w:val="ab"/>
              <w:rPr>
                <w:sz w:val="23"/>
                <w:szCs w:val="23"/>
              </w:rPr>
            </w:pPr>
          </w:p>
        </w:tc>
      </w:tr>
      <w:tr w:rsidR="00E5324C" w:rsidTr="00F759E0">
        <w:tc>
          <w:tcPr>
            <w:tcW w:w="80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4C" w:rsidRDefault="00E5324C" w:rsidP="00F759E0">
            <w:pPr>
              <w:pStyle w:val="ab"/>
              <w:rPr>
                <w:sz w:val="23"/>
                <w:szCs w:val="23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4C" w:rsidRDefault="00E5324C" w:rsidP="00F759E0">
            <w:pPr>
              <w:pStyle w:val="ab"/>
              <w:rPr>
                <w:sz w:val="23"/>
                <w:szCs w:val="23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4C" w:rsidRDefault="00E5324C" w:rsidP="00F759E0">
            <w:pPr>
              <w:pStyle w:val="ab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серия, номер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4C" w:rsidRDefault="00E5324C" w:rsidP="00F759E0">
            <w:pPr>
              <w:pStyle w:val="ab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кем, когда выдан</w:t>
            </w: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4C" w:rsidRDefault="00E5324C" w:rsidP="00F759E0">
            <w:pPr>
              <w:pStyle w:val="ab"/>
              <w:rPr>
                <w:sz w:val="23"/>
                <w:szCs w:val="23"/>
              </w:rPr>
            </w:pPr>
          </w:p>
        </w:tc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4C" w:rsidRDefault="00E5324C" w:rsidP="00F759E0">
            <w:pPr>
              <w:pStyle w:val="ab"/>
              <w:rPr>
                <w:sz w:val="23"/>
                <w:szCs w:val="23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4C" w:rsidRDefault="00E5324C" w:rsidP="00F759E0">
            <w:pPr>
              <w:pStyle w:val="ab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стоимость 1 кв. м (тыс. рублей)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4C" w:rsidRDefault="00E5324C" w:rsidP="00F759E0">
            <w:pPr>
              <w:pStyle w:val="ab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размер общей площади жил. помещения на семью (кв. м)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4C" w:rsidRDefault="00E5324C" w:rsidP="00F759E0">
            <w:pPr>
              <w:pStyle w:val="ab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всего (гр. 7 x гр. 8) (тыс. рублей)</w:t>
            </w:r>
          </w:p>
        </w:tc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4C" w:rsidRDefault="00E5324C" w:rsidP="00F759E0">
            <w:pPr>
              <w:pStyle w:val="ab"/>
              <w:rPr>
                <w:sz w:val="23"/>
                <w:szCs w:val="23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4C" w:rsidRDefault="00E5324C" w:rsidP="00F759E0">
            <w:pPr>
              <w:pStyle w:val="ab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за счет средств федерального бюджета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4C" w:rsidRDefault="00E5324C" w:rsidP="00F759E0">
            <w:pPr>
              <w:pStyle w:val="ab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за счет средств областного бюджета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4C" w:rsidRDefault="00E5324C" w:rsidP="00F759E0">
            <w:pPr>
              <w:pStyle w:val="ab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за счет средств местного бюджета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4C" w:rsidRDefault="00E5324C" w:rsidP="00F759E0">
            <w:pPr>
              <w:pStyle w:val="ab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всего</w:t>
            </w:r>
          </w:p>
        </w:tc>
        <w:tc>
          <w:tcPr>
            <w:tcW w:w="1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324C" w:rsidRDefault="00E5324C" w:rsidP="00F759E0">
            <w:pPr>
              <w:pStyle w:val="ab"/>
              <w:rPr>
                <w:sz w:val="23"/>
                <w:szCs w:val="23"/>
              </w:rPr>
            </w:pPr>
          </w:p>
        </w:tc>
      </w:tr>
      <w:tr w:rsidR="00E5324C" w:rsidTr="00F759E0">
        <w:tc>
          <w:tcPr>
            <w:tcW w:w="8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4C" w:rsidRDefault="00E5324C" w:rsidP="00F759E0">
            <w:pPr>
              <w:pStyle w:val="ab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4C" w:rsidRDefault="00E5324C" w:rsidP="00F759E0">
            <w:pPr>
              <w:pStyle w:val="ab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4C" w:rsidRDefault="00E5324C" w:rsidP="00F759E0">
            <w:pPr>
              <w:pStyle w:val="ab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4C" w:rsidRDefault="00E5324C" w:rsidP="00F759E0">
            <w:pPr>
              <w:pStyle w:val="ab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4C" w:rsidRDefault="00E5324C" w:rsidP="00F759E0">
            <w:pPr>
              <w:pStyle w:val="ab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4C" w:rsidRDefault="00E5324C" w:rsidP="00F759E0">
            <w:pPr>
              <w:pStyle w:val="ab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4C" w:rsidRDefault="00E5324C" w:rsidP="00F759E0">
            <w:pPr>
              <w:pStyle w:val="ab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4C" w:rsidRDefault="00E5324C" w:rsidP="00F759E0">
            <w:pPr>
              <w:pStyle w:val="ab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4C" w:rsidRDefault="00E5324C" w:rsidP="00F759E0">
            <w:pPr>
              <w:pStyle w:val="ab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4C" w:rsidRDefault="00E5324C" w:rsidP="00F759E0">
            <w:pPr>
              <w:pStyle w:val="ab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4C" w:rsidRDefault="00E5324C" w:rsidP="00F759E0">
            <w:pPr>
              <w:pStyle w:val="ab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4C" w:rsidRDefault="00E5324C" w:rsidP="00F759E0">
            <w:pPr>
              <w:pStyle w:val="ab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4C" w:rsidRDefault="00E5324C" w:rsidP="00F759E0">
            <w:pPr>
              <w:pStyle w:val="ab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4C" w:rsidRDefault="00E5324C" w:rsidP="00F759E0">
            <w:pPr>
              <w:pStyle w:val="ab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324C" w:rsidRDefault="00E5324C" w:rsidP="00F759E0">
            <w:pPr>
              <w:pStyle w:val="ab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</w:t>
            </w:r>
          </w:p>
        </w:tc>
      </w:tr>
      <w:tr w:rsidR="00E5324C" w:rsidTr="00F759E0">
        <w:tc>
          <w:tcPr>
            <w:tcW w:w="10080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4C" w:rsidRDefault="00E5324C" w:rsidP="00F759E0">
            <w:pPr>
              <w:pStyle w:val="ad"/>
              <w:rPr>
                <w:sz w:val="23"/>
                <w:szCs w:val="23"/>
              </w:rPr>
            </w:pPr>
            <w:r>
              <w:rPr>
                <w:rStyle w:val="a3"/>
                <w:sz w:val="23"/>
                <w:szCs w:val="23"/>
              </w:rPr>
              <w:t>Итого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4C" w:rsidRDefault="00E5324C" w:rsidP="00F759E0">
            <w:pPr>
              <w:pStyle w:val="ab"/>
              <w:rPr>
                <w:sz w:val="23"/>
                <w:szCs w:val="23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4C" w:rsidRDefault="00E5324C" w:rsidP="00F759E0">
            <w:pPr>
              <w:pStyle w:val="ab"/>
              <w:rPr>
                <w:sz w:val="23"/>
                <w:szCs w:val="23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4C" w:rsidRDefault="00E5324C" w:rsidP="00F759E0">
            <w:pPr>
              <w:pStyle w:val="ab"/>
              <w:rPr>
                <w:sz w:val="23"/>
                <w:szCs w:val="23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4C" w:rsidRDefault="00E5324C" w:rsidP="00F759E0">
            <w:pPr>
              <w:pStyle w:val="ab"/>
              <w:rPr>
                <w:sz w:val="23"/>
                <w:szCs w:val="23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324C" w:rsidRDefault="00E5324C" w:rsidP="00F759E0">
            <w:pPr>
              <w:pStyle w:val="ab"/>
              <w:rPr>
                <w:sz w:val="23"/>
                <w:szCs w:val="23"/>
              </w:rPr>
            </w:pPr>
          </w:p>
        </w:tc>
      </w:tr>
    </w:tbl>
    <w:p w:rsidR="00E5324C" w:rsidRDefault="00E5324C" w:rsidP="00E5324C"/>
    <w:p w:rsidR="00E5324C" w:rsidRDefault="00E5324C" w:rsidP="00E5324C">
      <w:pPr>
        <w:pStyle w:val="ac"/>
        <w:rPr>
          <w:sz w:val="22"/>
          <w:szCs w:val="22"/>
        </w:rPr>
      </w:pPr>
      <w:r>
        <w:rPr>
          <w:sz w:val="22"/>
          <w:szCs w:val="22"/>
        </w:rPr>
        <w:t>Руководитель органа местного самоуправления ______________________ Ф.И.О.</w:t>
      </w:r>
    </w:p>
    <w:p w:rsidR="00E5324C" w:rsidRDefault="00E5324C" w:rsidP="00E5324C">
      <w:pPr>
        <w:pStyle w:val="ac"/>
        <w:rPr>
          <w:sz w:val="22"/>
          <w:szCs w:val="22"/>
        </w:rPr>
      </w:pPr>
      <w:r>
        <w:rPr>
          <w:sz w:val="22"/>
          <w:szCs w:val="22"/>
        </w:rPr>
        <w:t>Руководитель финансового органа местного самоуправления __________ Ф.И.О.</w:t>
      </w:r>
    </w:p>
    <w:p w:rsidR="00FA3743" w:rsidRPr="00FA3743" w:rsidRDefault="00FA3743" w:rsidP="00FA3743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0"/>
        <w:rPr>
          <w:rFonts w:ascii="Courier New" w:eastAsia="Times New Roman" w:hAnsi="Courier New" w:cs="Courier New"/>
          <w:color w:val="22272F"/>
          <w:sz w:val="21"/>
          <w:szCs w:val="21"/>
        </w:rPr>
      </w:pPr>
      <w:r w:rsidRPr="00FA3743">
        <w:rPr>
          <w:rFonts w:ascii="Courier New" w:eastAsia="Times New Roman" w:hAnsi="Courier New" w:cs="Courier New"/>
          <w:color w:val="22272F"/>
          <w:sz w:val="21"/>
          <w:szCs w:val="21"/>
        </w:rPr>
        <w:t>М.П.</w:t>
      </w:r>
    </w:p>
    <w:p w:rsidR="00FA3743" w:rsidRPr="00FA3743" w:rsidRDefault="00FA3743" w:rsidP="00FA3743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0"/>
        <w:rPr>
          <w:rFonts w:ascii="Courier New" w:eastAsia="Times New Roman" w:hAnsi="Courier New" w:cs="Courier New"/>
          <w:color w:val="22272F"/>
          <w:sz w:val="21"/>
          <w:szCs w:val="21"/>
        </w:rPr>
      </w:pPr>
      <w:r w:rsidRPr="00FA3743">
        <w:rPr>
          <w:rFonts w:ascii="Courier New" w:eastAsia="Times New Roman" w:hAnsi="Courier New" w:cs="Courier New"/>
          <w:color w:val="22272F"/>
          <w:sz w:val="21"/>
          <w:szCs w:val="21"/>
        </w:rPr>
        <w:t>Исполнитель ____________ ____________________</w:t>
      </w:r>
    </w:p>
    <w:p w:rsidR="00FA3743" w:rsidRPr="00FA3743" w:rsidRDefault="00FA3743" w:rsidP="00FA3743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0"/>
        <w:rPr>
          <w:rFonts w:ascii="Courier New" w:eastAsia="Times New Roman" w:hAnsi="Courier New" w:cs="Courier New"/>
          <w:color w:val="22272F"/>
          <w:sz w:val="21"/>
          <w:szCs w:val="21"/>
        </w:rPr>
      </w:pPr>
      <w:r w:rsidRPr="00FA3743">
        <w:rPr>
          <w:rFonts w:ascii="Courier New" w:eastAsia="Times New Roman" w:hAnsi="Courier New" w:cs="Courier New"/>
          <w:color w:val="22272F"/>
          <w:sz w:val="21"/>
          <w:szCs w:val="21"/>
        </w:rPr>
        <w:t xml:space="preserve">               (Ф.И.О.)       (подпись)</w:t>
      </w:r>
    </w:p>
    <w:p w:rsidR="00FA3743" w:rsidRPr="00FA3743" w:rsidRDefault="00FA3743" w:rsidP="00FA3743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0"/>
        <w:rPr>
          <w:rFonts w:ascii="Courier New" w:eastAsia="Times New Roman" w:hAnsi="Courier New" w:cs="Courier New"/>
          <w:color w:val="22272F"/>
          <w:sz w:val="21"/>
          <w:szCs w:val="21"/>
        </w:rPr>
      </w:pPr>
      <w:r w:rsidRPr="00FA3743">
        <w:rPr>
          <w:rFonts w:ascii="Courier New" w:eastAsia="Times New Roman" w:hAnsi="Courier New" w:cs="Courier New"/>
          <w:color w:val="22272F"/>
          <w:sz w:val="21"/>
          <w:szCs w:val="21"/>
        </w:rPr>
        <w:t>______________________________________________</w:t>
      </w:r>
    </w:p>
    <w:p w:rsidR="00FA3743" w:rsidRPr="00FA3743" w:rsidRDefault="00FA3743" w:rsidP="00FA3743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0"/>
        <w:rPr>
          <w:rFonts w:ascii="Courier New" w:eastAsia="Times New Roman" w:hAnsi="Courier New" w:cs="Courier New"/>
          <w:color w:val="22272F"/>
          <w:sz w:val="21"/>
          <w:szCs w:val="21"/>
        </w:rPr>
      </w:pPr>
      <w:r w:rsidRPr="00FA3743">
        <w:rPr>
          <w:rFonts w:ascii="Courier New" w:eastAsia="Times New Roman" w:hAnsi="Courier New" w:cs="Courier New"/>
          <w:color w:val="22272F"/>
          <w:sz w:val="21"/>
          <w:szCs w:val="21"/>
        </w:rPr>
        <w:t xml:space="preserve">                (контактные данные)</w:t>
      </w:r>
    </w:p>
    <w:p w:rsidR="00E5324C" w:rsidRDefault="00E5324C" w:rsidP="00E5324C"/>
    <w:p w:rsidR="00E5324C" w:rsidRDefault="00E5324C" w:rsidP="00E5324C">
      <w:bookmarkStart w:id="26" w:name="sub_5222"/>
      <w:r>
        <w:t>* Приобретение жилого помещения с использованием (без использования) ипотечного жилищного кредита, создание объекта индивидуального жилищного строительства или участие в жилищном накопительном кооперативе. В случае если выданное свидетельство не оплачено, необходимо указать дату окончания срока его действия.</w:t>
      </w:r>
    </w:p>
    <w:bookmarkEnd w:id="26"/>
    <w:p w:rsidR="00E5324C" w:rsidRDefault="00E5324C" w:rsidP="00E5324C"/>
    <w:p w:rsidR="00E5324C" w:rsidRDefault="00E5324C" w:rsidP="00E5324C">
      <w:pPr>
        <w:jc w:val="right"/>
        <w:rPr>
          <w:rStyle w:val="a3"/>
          <w:rFonts w:ascii="Arial" w:hAnsi="Arial" w:cs="Arial"/>
        </w:rPr>
      </w:pPr>
      <w:bookmarkStart w:id="27" w:name="sub_5430"/>
    </w:p>
    <w:p w:rsidR="00E5324C" w:rsidRDefault="00E5324C" w:rsidP="00E5324C">
      <w:pPr>
        <w:jc w:val="right"/>
        <w:rPr>
          <w:rStyle w:val="a3"/>
          <w:rFonts w:ascii="Arial" w:hAnsi="Arial" w:cs="Arial"/>
        </w:rPr>
      </w:pPr>
    </w:p>
    <w:p w:rsidR="00E5324C" w:rsidRDefault="00E5324C" w:rsidP="00E5324C">
      <w:pPr>
        <w:jc w:val="right"/>
        <w:rPr>
          <w:rStyle w:val="a3"/>
          <w:rFonts w:ascii="Arial" w:hAnsi="Arial" w:cs="Arial"/>
        </w:rPr>
      </w:pPr>
    </w:p>
    <w:p w:rsidR="00E5324C" w:rsidRDefault="00E5324C" w:rsidP="00E5324C">
      <w:pPr>
        <w:jc w:val="right"/>
        <w:rPr>
          <w:rStyle w:val="a3"/>
          <w:rFonts w:ascii="Arial" w:hAnsi="Arial" w:cs="Arial"/>
        </w:rPr>
      </w:pPr>
    </w:p>
    <w:p w:rsidR="00E5324C" w:rsidRDefault="00E5324C" w:rsidP="00E5324C">
      <w:pPr>
        <w:jc w:val="right"/>
        <w:rPr>
          <w:rStyle w:val="a3"/>
          <w:rFonts w:ascii="Arial" w:hAnsi="Arial" w:cs="Arial"/>
        </w:rPr>
      </w:pPr>
    </w:p>
    <w:p w:rsidR="00E5324C" w:rsidRDefault="00E5324C" w:rsidP="00E5324C">
      <w:pPr>
        <w:jc w:val="right"/>
        <w:rPr>
          <w:rStyle w:val="a3"/>
          <w:rFonts w:ascii="Arial" w:hAnsi="Arial" w:cs="Arial"/>
        </w:rPr>
      </w:pPr>
    </w:p>
    <w:p w:rsidR="00E5324C" w:rsidRDefault="00E5324C" w:rsidP="00E5324C">
      <w:pPr>
        <w:jc w:val="right"/>
        <w:rPr>
          <w:rStyle w:val="a3"/>
          <w:rFonts w:ascii="Arial" w:hAnsi="Arial" w:cs="Arial"/>
        </w:rPr>
      </w:pPr>
    </w:p>
    <w:p w:rsidR="00E5324C" w:rsidRDefault="00E5324C" w:rsidP="00E5324C">
      <w:pPr>
        <w:jc w:val="right"/>
        <w:rPr>
          <w:rStyle w:val="a3"/>
          <w:rFonts w:ascii="Arial" w:hAnsi="Arial" w:cs="Arial"/>
        </w:rPr>
      </w:pPr>
    </w:p>
    <w:p w:rsidR="00E5324C" w:rsidRDefault="00E5324C" w:rsidP="00E5324C">
      <w:pPr>
        <w:jc w:val="right"/>
        <w:rPr>
          <w:rStyle w:val="a3"/>
          <w:rFonts w:ascii="Arial" w:hAnsi="Arial" w:cs="Arial"/>
        </w:rPr>
      </w:pPr>
    </w:p>
    <w:p w:rsidR="00E5324C" w:rsidRDefault="00E5324C" w:rsidP="00E5324C">
      <w:pPr>
        <w:jc w:val="right"/>
        <w:rPr>
          <w:rStyle w:val="a3"/>
          <w:rFonts w:ascii="Arial" w:hAnsi="Arial" w:cs="Arial"/>
        </w:rPr>
      </w:pPr>
    </w:p>
    <w:p w:rsidR="00E5324C" w:rsidRDefault="00E5324C" w:rsidP="00E5324C">
      <w:pPr>
        <w:jc w:val="right"/>
        <w:rPr>
          <w:rStyle w:val="a3"/>
          <w:rFonts w:ascii="Arial" w:hAnsi="Arial" w:cs="Arial"/>
        </w:rPr>
      </w:pPr>
    </w:p>
    <w:p w:rsidR="00E5324C" w:rsidRDefault="00E5324C" w:rsidP="00E5324C">
      <w:pPr>
        <w:jc w:val="right"/>
        <w:rPr>
          <w:rStyle w:val="a3"/>
          <w:rFonts w:ascii="Arial" w:hAnsi="Arial" w:cs="Arial"/>
        </w:rPr>
      </w:pPr>
    </w:p>
    <w:p w:rsidR="00E5324C" w:rsidRDefault="00E5324C" w:rsidP="00E5324C">
      <w:pPr>
        <w:jc w:val="right"/>
        <w:rPr>
          <w:rStyle w:val="a3"/>
          <w:rFonts w:ascii="Arial" w:hAnsi="Arial" w:cs="Arial"/>
        </w:rPr>
      </w:pPr>
    </w:p>
    <w:p w:rsidR="00E5324C" w:rsidRDefault="00E5324C" w:rsidP="00E5324C">
      <w:pPr>
        <w:jc w:val="right"/>
        <w:rPr>
          <w:rStyle w:val="a3"/>
          <w:rFonts w:ascii="Arial" w:hAnsi="Arial" w:cs="Arial"/>
        </w:rPr>
      </w:pPr>
    </w:p>
    <w:p w:rsidR="00E5324C" w:rsidRDefault="00E5324C" w:rsidP="00E5324C">
      <w:pPr>
        <w:jc w:val="right"/>
        <w:rPr>
          <w:rStyle w:val="a3"/>
          <w:rFonts w:ascii="Arial" w:hAnsi="Arial" w:cs="Arial"/>
        </w:rPr>
      </w:pPr>
    </w:p>
    <w:p w:rsidR="00E5324C" w:rsidRDefault="00E5324C" w:rsidP="00E5324C">
      <w:pPr>
        <w:jc w:val="right"/>
        <w:rPr>
          <w:rStyle w:val="a3"/>
          <w:rFonts w:ascii="Arial" w:hAnsi="Arial" w:cs="Arial"/>
        </w:rPr>
      </w:pPr>
    </w:p>
    <w:p w:rsidR="00E5324C" w:rsidRDefault="00E5324C" w:rsidP="00E5324C">
      <w:pPr>
        <w:jc w:val="right"/>
        <w:rPr>
          <w:rStyle w:val="a3"/>
          <w:rFonts w:ascii="Arial" w:hAnsi="Arial" w:cs="Arial"/>
        </w:rPr>
      </w:pPr>
    </w:p>
    <w:p w:rsidR="00E5324C" w:rsidRDefault="00E5324C" w:rsidP="00E5324C">
      <w:pPr>
        <w:jc w:val="right"/>
        <w:rPr>
          <w:rStyle w:val="a3"/>
          <w:rFonts w:ascii="Arial" w:hAnsi="Arial" w:cs="Arial"/>
        </w:rPr>
      </w:pPr>
    </w:p>
    <w:p w:rsidR="00E5324C" w:rsidRDefault="00E5324C" w:rsidP="00E5324C">
      <w:pPr>
        <w:jc w:val="right"/>
        <w:rPr>
          <w:rStyle w:val="a3"/>
          <w:rFonts w:ascii="Arial" w:hAnsi="Arial" w:cs="Arial"/>
        </w:rPr>
      </w:pPr>
    </w:p>
    <w:p w:rsidR="00E5324C" w:rsidRDefault="00E5324C" w:rsidP="00E5324C">
      <w:pPr>
        <w:jc w:val="right"/>
        <w:rPr>
          <w:rStyle w:val="a3"/>
          <w:rFonts w:ascii="Arial" w:hAnsi="Arial" w:cs="Arial"/>
        </w:rPr>
      </w:pPr>
    </w:p>
    <w:p w:rsidR="00E5324C" w:rsidRDefault="00E5324C" w:rsidP="00E5324C">
      <w:pPr>
        <w:jc w:val="right"/>
        <w:rPr>
          <w:rStyle w:val="a3"/>
          <w:rFonts w:ascii="Times New Roman" w:hAnsi="Times New Roman" w:cs="Times New Roman"/>
          <w:b w:val="0"/>
        </w:rPr>
      </w:pPr>
    </w:p>
    <w:p w:rsidR="00E5324C" w:rsidRDefault="00E5324C" w:rsidP="00E5324C">
      <w:pPr>
        <w:jc w:val="right"/>
        <w:rPr>
          <w:rStyle w:val="a3"/>
          <w:rFonts w:ascii="Times New Roman" w:hAnsi="Times New Roman" w:cs="Times New Roman"/>
          <w:b w:val="0"/>
        </w:rPr>
      </w:pPr>
    </w:p>
    <w:p w:rsidR="00E5324C" w:rsidRPr="006F5055" w:rsidRDefault="00E5324C" w:rsidP="00E5324C">
      <w:pPr>
        <w:jc w:val="right"/>
        <w:rPr>
          <w:rStyle w:val="a3"/>
          <w:rFonts w:ascii="Times New Roman" w:hAnsi="Times New Roman" w:cs="Times New Roman"/>
          <w:b w:val="0"/>
        </w:rPr>
      </w:pPr>
      <w:r w:rsidRPr="006F5055">
        <w:rPr>
          <w:rStyle w:val="a3"/>
          <w:rFonts w:ascii="Times New Roman" w:hAnsi="Times New Roman" w:cs="Times New Roman"/>
          <w:b w:val="0"/>
        </w:rPr>
        <w:lastRenderedPageBreak/>
        <w:t xml:space="preserve">Приложение </w:t>
      </w:r>
      <w:r w:rsidR="00FA3743">
        <w:rPr>
          <w:rStyle w:val="a3"/>
          <w:rFonts w:ascii="Times New Roman" w:hAnsi="Times New Roman" w:cs="Times New Roman"/>
          <w:b w:val="0"/>
        </w:rPr>
        <w:t>2</w:t>
      </w:r>
      <w:r w:rsidRPr="006F5055">
        <w:rPr>
          <w:rStyle w:val="a3"/>
          <w:rFonts w:ascii="Times New Roman" w:hAnsi="Times New Roman" w:cs="Times New Roman"/>
          <w:b w:val="0"/>
        </w:rPr>
        <w:br/>
        <w:t xml:space="preserve">к </w:t>
      </w:r>
      <w:hyperlink w:anchor="sub_5400" w:history="1">
        <w:r w:rsidRPr="006F5055">
          <w:rPr>
            <w:rStyle w:val="a4"/>
            <w:rFonts w:ascii="Times New Roman" w:hAnsi="Times New Roman" w:cs="Times New Roman"/>
            <w:color w:val="000000" w:themeColor="text1"/>
          </w:rPr>
          <w:t>Порядку</w:t>
        </w:r>
      </w:hyperlink>
      <w:r w:rsidRPr="006F5055">
        <w:rPr>
          <w:rStyle w:val="a3"/>
          <w:rFonts w:ascii="Times New Roman" w:hAnsi="Times New Roman" w:cs="Times New Roman"/>
          <w:b w:val="0"/>
        </w:rPr>
        <w:t xml:space="preserve"> предоставления</w:t>
      </w:r>
      <w:r w:rsidRPr="006F5055">
        <w:rPr>
          <w:rStyle w:val="a3"/>
          <w:rFonts w:ascii="Times New Roman" w:hAnsi="Times New Roman" w:cs="Times New Roman"/>
          <w:b w:val="0"/>
        </w:rPr>
        <w:br/>
        <w:t>и распределения субсидий</w:t>
      </w:r>
      <w:r w:rsidRPr="006F5055">
        <w:rPr>
          <w:rStyle w:val="a3"/>
          <w:rFonts w:ascii="Times New Roman" w:hAnsi="Times New Roman" w:cs="Times New Roman"/>
          <w:b w:val="0"/>
        </w:rPr>
        <w:br/>
        <w:t>из областного бюджета бюджетам</w:t>
      </w:r>
      <w:r w:rsidRPr="006F5055">
        <w:rPr>
          <w:rStyle w:val="a3"/>
          <w:rFonts w:ascii="Times New Roman" w:hAnsi="Times New Roman" w:cs="Times New Roman"/>
          <w:b w:val="0"/>
        </w:rPr>
        <w:br/>
        <w:t>муниципальных образований Брянской</w:t>
      </w:r>
      <w:r w:rsidRPr="006F5055">
        <w:rPr>
          <w:rStyle w:val="a3"/>
          <w:rFonts w:ascii="Times New Roman" w:hAnsi="Times New Roman" w:cs="Times New Roman"/>
          <w:b w:val="0"/>
        </w:rPr>
        <w:br/>
        <w:t>области на обеспечение жильем</w:t>
      </w:r>
      <w:r w:rsidRPr="006F5055">
        <w:rPr>
          <w:rStyle w:val="a3"/>
          <w:rFonts w:ascii="Times New Roman" w:hAnsi="Times New Roman" w:cs="Times New Roman"/>
          <w:b w:val="0"/>
        </w:rPr>
        <w:br/>
        <w:t>молодых семей в рамках подпрограммы</w:t>
      </w:r>
      <w:r w:rsidRPr="006F5055">
        <w:rPr>
          <w:rStyle w:val="a3"/>
          <w:rFonts w:ascii="Times New Roman" w:hAnsi="Times New Roman" w:cs="Times New Roman"/>
          <w:b w:val="0"/>
        </w:rPr>
        <w:br/>
        <w:t>"Обеспечение жильем молодых</w:t>
      </w:r>
      <w:r w:rsidRPr="006F5055">
        <w:rPr>
          <w:rStyle w:val="a3"/>
          <w:rFonts w:ascii="Times New Roman" w:hAnsi="Times New Roman" w:cs="Times New Roman"/>
          <w:b w:val="0"/>
        </w:rPr>
        <w:br/>
        <w:t>семей в Брянской области"</w:t>
      </w:r>
    </w:p>
    <w:bookmarkEnd w:id="27"/>
    <w:p w:rsidR="00E5324C" w:rsidRDefault="00E5324C" w:rsidP="00E5324C">
      <w:pPr>
        <w:pStyle w:val="1"/>
      </w:pPr>
      <w:r>
        <w:t>Реестр</w:t>
      </w:r>
      <w:r>
        <w:br/>
        <w:t>оплаченных и погашенных свидетельств на получение социальной выплаты молодой(ыми) семьей(ями)</w:t>
      </w:r>
      <w:r>
        <w:br/>
        <w:t>______________________________________________________</w:t>
      </w:r>
      <w:r>
        <w:br/>
        <w:t>(наименование муниципального района, городского или муниципального округа)</w:t>
      </w:r>
      <w:r>
        <w:br/>
        <w:t>в рамках реализации подпрограммы "Обеспечение жильем молодых семей в Брянской области" государственной программы "Социальная и демографическая политика Брянской области"</w:t>
      </w:r>
      <w:r>
        <w:br/>
        <w:t>за период с "___" __________ 20___ г.</w:t>
      </w:r>
      <w:r>
        <w:br/>
        <w:t>по "___" __________ 20___ г.</w:t>
      </w:r>
    </w:p>
    <w:p w:rsidR="00E5324C" w:rsidRDefault="00E5324C" w:rsidP="00E5324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980"/>
        <w:gridCol w:w="1120"/>
        <w:gridCol w:w="1540"/>
        <w:gridCol w:w="980"/>
        <w:gridCol w:w="1120"/>
        <w:gridCol w:w="1540"/>
        <w:gridCol w:w="1540"/>
        <w:gridCol w:w="1120"/>
        <w:gridCol w:w="1120"/>
        <w:gridCol w:w="1540"/>
        <w:gridCol w:w="1680"/>
      </w:tblGrid>
      <w:tr w:rsidR="00E5324C" w:rsidTr="00F759E0">
        <w:tc>
          <w:tcPr>
            <w:tcW w:w="8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4C" w:rsidRDefault="00E5324C" w:rsidP="00F759E0">
            <w:pPr>
              <w:pStyle w:val="ab"/>
              <w:jc w:val="center"/>
            </w:pPr>
            <w:r>
              <w:t>N</w:t>
            </w:r>
            <w:r>
              <w:br/>
              <w:t>п/п</w:t>
            </w:r>
          </w:p>
        </w:tc>
        <w:tc>
          <w:tcPr>
            <w:tcW w:w="3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4C" w:rsidRDefault="00E5324C" w:rsidP="00F759E0">
            <w:pPr>
              <w:pStyle w:val="ab"/>
              <w:jc w:val="center"/>
            </w:pPr>
            <w:r>
              <w:t>Свидетельство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4C" w:rsidRDefault="00E5324C" w:rsidP="00F759E0">
            <w:pPr>
              <w:pStyle w:val="ab"/>
              <w:jc w:val="center"/>
            </w:pPr>
            <w:r>
              <w:t>Ф.И.О. владельца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4C" w:rsidRDefault="00E5324C" w:rsidP="00F759E0">
            <w:pPr>
              <w:pStyle w:val="ab"/>
              <w:jc w:val="center"/>
            </w:pPr>
            <w:r>
              <w:t>Сумма договора (тыс. рублей)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4C" w:rsidRDefault="00E5324C" w:rsidP="00F759E0">
            <w:pPr>
              <w:pStyle w:val="ab"/>
              <w:jc w:val="center"/>
            </w:pPr>
            <w:r>
              <w:t>Сумма предоставленной социальной выплаты (тыс. рублей)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4C" w:rsidRDefault="00E5324C" w:rsidP="00F759E0">
            <w:pPr>
              <w:pStyle w:val="ab"/>
              <w:jc w:val="center"/>
            </w:pPr>
            <w:r>
              <w:t>Дата перечисления средств социальной выплаты в счет оплаты договора</w:t>
            </w:r>
          </w:p>
        </w:tc>
        <w:tc>
          <w:tcPr>
            <w:tcW w:w="22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4C" w:rsidRDefault="00E5324C" w:rsidP="00F759E0">
            <w:pPr>
              <w:pStyle w:val="ab"/>
              <w:jc w:val="center"/>
            </w:pPr>
            <w:r>
              <w:t>Свидетельство о государственной регистрации права собственности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4C" w:rsidRDefault="00E5324C" w:rsidP="00F759E0">
            <w:pPr>
              <w:pStyle w:val="ab"/>
              <w:jc w:val="center"/>
            </w:pPr>
            <w:r>
              <w:t>Общая площадь жилого помещения (кв. м), приобретенного с использованием средств социальной выплаты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324C" w:rsidRDefault="00E5324C" w:rsidP="00F759E0">
            <w:pPr>
              <w:pStyle w:val="ab"/>
              <w:jc w:val="center"/>
            </w:pPr>
            <w:r>
              <w:t>Наименование населенного пункта, в котором приобретено жилое помещение</w:t>
            </w:r>
          </w:p>
        </w:tc>
      </w:tr>
      <w:tr w:rsidR="00E5324C" w:rsidTr="00F759E0">
        <w:trPr>
          <w:trHeight w:val="276"/>
        </w:trPr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4C" w:rsidRDefault="00E5324C" w:rsidP="00F759E0">
            <w:pPr>
              <w:pStyle w:val="ab"/>
            </w:pP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4C" w:rsidRDefault="00E5324C" w:rsidP="00F759E0">
            <w:pPr>
              <w:pStyle w:val="ab"/>
              <w:jc w:val="center"/>
            </w:pPr>
            <w:r>
              <w:t>номер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4C" w:rsidRDefault="00E5324C" w:rsidP="00F759E0">
            <w:pPr>
              <w:pStyle w:val="ab"/>
              <w:jc w:val="center"/>
            </w:pPr>
            <w:r>
              <w:t>дата выдачи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4C" w:rsidRDefault="00E5324C" w:rsidP="00F759E0">
            <w:pPr>
              <w:pStyle w:val="ab"/>
              <w:jc w:val="center"/>
            </w:pPr>
            <w:r>
              <w:t>размер предоставляемой социальной выплаты (тыс. рублей)</w:t>
            </w: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4C" w:rsidRDefault="00E5324C" w:rsidP="00F759E0">
            <w:pPr>
              <w:pStyle w:val="ab"/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4C" w:rsidRDefault="00E5324C" w:rsidP="00F759E0">
            <w:pPr>
              <w:pStyle w:val="ab"/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4C" w:rsidRDefault="00E5324C" w:rsidP="00F759E0">
            <w:pPr>
              <w:pStyle w:val="ab"/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4C" w:rsidRDefault="00E5324C" w:rsidP="00F759E0">
            <w:pPr>
              <w:pStyle w:val="ab"/>
            </w:pPr>
          </w:p>
        </w:tc>
        <w:tc>
          <w:tcPr>
            <w:tcW w:w="22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4C" w:rsidRDefault="00E5324C" w:rsidP="00F759E0">
            <w:pPr>
              <w:pStyle w:val="ab"/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4C" w:rsidRDefault="00E5324C" w:rsidP="00F759E0">
            <w:pPr>
              <w:pStyle w:val="ab"/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324C" w:rsidRDefault="00E5324C" w:rsidP="00F759E0">
            <w:pPr>
              <w:pStyle w:val="ab"/>
            </w:pPr>
          </w:p>
        </w:tc>
      </w:tr>
      <w:tr w:rsidR="00E5324C" w:rsidTr="00F759E0"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4C" w:rsidRDefault="00E5324C" w:rsidP="00F759E0">
            <w:pPr>
              <w:pStyle w:val="ab"/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4C" w:rsidRDefault="00E5324C" w:rsidP="00F759E0">
            <w:pPr>
              <w:pStyle w:val="ab"/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4C" w:rsidRDefault="00E5324C" w:rsidP="00F759E0">
            <w:pPr>
              <w:pStyle w:val="ab"/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4C" w:rsidRDefault="00E5324C" w:rsidP="00F759E0">
            <w:pPr>
              <w:pStyle w:val="ab"/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4C" w:rsidRDefault="00E5324C" w:rsidP="00F759E0">
            <w:pPr>
              <w:pStyle w:val="ab"/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4C" w:rsidRDefault="00E5324C" w:rsidP="00F759E0">
            <w:pPr>
              <w:pStyle w:val="ab"/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4C" w:rsidRDefault="00E5324C" w:rsidP="00F759E0">
            <w:pPr>
              <w:pStyle w:val="ab"/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4C" w:rsidRDefault="00E5324C" w:rsidP="00F759E0">
            <w:pPr>
              <w:pStyle w:val="ab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4C" w:rsidRDefault="00E5324C" w:rsidP="00F759E0">
            <w:pPr>
              <w:pStyle w:val="ab"/>
              <w:jc w:val="center"/>
            </w:pPr>
            <w:r>
              <w:t>дата и номер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4C" w:rsidRDefault="00E5324C" w:rsidP="00F759E0">
            <w:pPr>
              <w:pStyle w:val="ab"/>
              <w:jc w:val="center"/>
            </w:pPr>
            <w:r>
              <w:t>кем и когда выдано</w:t>
            </w: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4C" w:rsidRDefault="00E5324C" w:rsidP="00F759E0">
            <w:pPr>
              <w:pStyle w:val="ab"/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324C" w:rsidRDefault="00E5324C" w:rsidP="00F759E0">
            <w:pPr>
              <w:pStyle w:val="ab"/>
            </w:pPr>
          </w:p>
        </w:tc>
      </w:tr>
      <w:tr w:rsidR="00E5324C" w:rsidTr="00F759E0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4C" w:rsidRDefault="00E5324C" w:rsidP="00F759E0">
            <w:pPr>
              <w:pStyle w:val="ab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4C" w:rsidRDefault="00E5324C" w:rsidP="00F759E0">
            <w:pPr>
              <w:pStyle w:val="ab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4C" w:rsidRDefault="00E5324C" w:rsidP="00F759E0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4C" w:rsidRDefault="00E5324C" w:rsidP="00F759E0">
            <w:pPr>
              <w:pStyle w:val="ab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4C" w:rsidRDefault="00E5324C" w:rsidP="00F759E0">
            <w:pPr>
              <w:pStyle w:val="ab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4C" w:rsidRDefault="00E5324C" w:rsidP="00F759E0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4C" w:rsidRDefault="00E5324C" w:rsidP="00F759E0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4C" w:rsidRDefault="00E5324C" w:rsidP="00F759E0">
            <w:pPr>
              <w:pStyle w:val="ab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4C" w:rsidRDefault="00E5324C" w:rsidP="00F759E0">
            <w:pPr>
              <w:pStyle w:val="ab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4C" w:rsidRDefault="00E5324C" w:rsidP="00F759E0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4C" w:rsidRDefault="00E5324C" w:rsidP="00F759E0">
            <w:pPr>
              <w:pStyle w:val="ab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324C" w:rsidRDefault="00E5324C" w:rsidP="00F759E0">
            <w:pPr>
              <w:pStyle w:val="ab"/>
            </w:pPr>
          </w:p>
        </w:tc>
      </w:tr>
    </w:tbl>
    <w:p w:rsidR="00E5324C" w:rsidRDefault="00E5324C" w:rsidP="00E5324C"/>
    <w:p w:rsidR="00E5324C" w:rsidRDefault="00E5324C" w:rsidP="00E5324C">
      <w:pPr>
        <w:pStyle w:val="ac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E5324C" w:rsidRDefault="00E5324C" w:rsidP="00E5324C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(должность, подпись лица, уполномоченного на ведение реестра, Ф.И.О.)</w:t>
      </w:r>
    </w:p>
    <w:p w:rsidR="00E5324C" w:rsidRDefault="00E5324C" w:rsidP="00E5324C">
      <w:pPr>
        <w:pStyle w:val="ac"/>
        <w:rPr>
          <w:sz w:val="22"/>
          <w:szCs w:val="22"/>
        </w:rPr>
      </w:pPr>
      <w:r>
        <w:rPr>
          <w:sz w:val="22"/>
          <w:szCs w:val="22"/>
        </w:rPr>
        <w:t>Руководитель органа</w:t>
      </w:r>
    </w:p>
    <w:p w:rsidR="00E5324C" w:rsidRDefault="00E5324C" w:rsidP="00E5324C">
      <w:pPr>
        <w:pStyle w:val="ac"/>
        <w:rPr>
          <w:sz w:val="22"/>
          <w:szCs w:val="22"/>
        </w:rPr>
      </w:pPr>
      <w:r>
        <w:rPr>
          <w:sz w:val="22"/>
          <w:szCs w:val="22"/>
        </w:rPr>
        <w:t>местного самоуправления __________________________ Ф.И.О.</w:t>
      </w:r>
    </w:p>
    <w:p w:rsidR="00E5324C" w:rsidRPr="003E5359" w:rsidRDefault="00E5324C">
      <w:pPr>
        <w:rPr>
          <w:rFonts w:ascii="Times New Roman" w:hAnsi="Times New Roman" w:cs="Times New Roman"/>
        </w:rPr>
      </w:pPr>
    </w:p>
    <w:sectPr w:rsidR="00E5324C" w:rsidRPr="003E5359" w:rsidSect="006F5055">
      <w:pgSz w:w="16838" w:h="11906" w:orient="landscape"/>
      <w:pgMar w:top="568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359"/>
    <w:rsid w:val="000A0793"/>
    <w:rsid w:val="00274636"/>
    <w:rsid w:val="003B735B"/>
    <w:rsid w:val="003E5359"/>
    <w:rsid w:val="005D19AF"/>
    <w:rsid w:val="00632005"/>
    <w:rsid w:val="006C1118"/>
    <w:rsid w:val="008D14F5"/>
    <w:rsid w:val="00B749D2"/>
    <w:rsid w:val="00CF2361"/>
    <w:rsid w:val="00DF53B6"/>
    <w:rsid w:val="00E5324C"/>
    <w:rsid w:val="00FA3743"/>
    <w:rsid w:val="00FB5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35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E5359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E5359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3E535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3E5359"/>
    <w:rPr>
      <w:b w:val="0"/>
      <w:bCs w:val="0"/>
      <w:color w:val="106BBE"/>
    </w:rPr>
  </w:style>
  <w:style w:type="paragraph" w:customStyle="1" w:styleId="a5">
    <w:name w:val="Комментарий"/>
    <w:basedOn w:val="a"/>
    <w:next w:val="a"/>
    <w:uiPriority w:val="99"/>
    <w:rsid w:val="003E5359"/>
    <w:pPr>
      <w:spacing w:before="75"/>
      <w:ind w:left="170" w:firstLine="0"/>
    </w:pPr>
    <w:rPr>
      <w:color w:val="353842"/>
    </w:rPr>
  </w:style>
  <w:style w:type="paragraph" w:customStyle="1" w:styleId="a6">
    <w:name w:val="Информация о версии"/>
    <w:basedOn w:val="a5"/>
    <w:next w:val="a"/>
    <w:uiPriority w:val="99"/>
    <w:rsid w:val="003E5359"/>
    <w:rPr>
      <w:i/>
      <w:iCs/>
    </w:rPr>
  </w:style>
  <w:style w:type="paragraph" w:customStyle="1" w:styleId="a7">
    <w:name w:val="Информация об изменениях"/>
    <w:basedOn w:val="a"/>
    <w:next w:val="a"/>
    <w:uiPriority w:val="99"/>
    <w:rsid w:val="003E5359"/>
    <w:pPr>
      <w:spacing w:before="180"/>
      <w:ind w:left="360" w:right="360" w:firstLine="0"/>
    </w:pPr>
    <w:rPr>
      <w:color w:val="353842"/>
      <w:sz w:val="20"/>
      <w:szCs w:val="20"/>
    </w:rPr>
  </w:style>
  <w:style w:type="paragraph" w:customStyle="1" w:styleId="a8">
    <w:name w:val="Подзаголовок для информации об изменениях"/>
    <w:basedOn w:val="a"/>
    <w:next w:val="a"/>
    <w:uiPriority w:val="99"/>
    <w:rsid w:val="003E5359"/>
    <w:rPr>
      <w:b/>
      <w:bCs/>
      <w:color w:val="353842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3E535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5359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b">
    <w:name w:val="Нормальный (таблица)"/>
    <w:basedOn w:val="a"/>
    <w:next w:val="a"/>
    <w:uiPriority w:val="99"/>
    <w:rsid w:val="00E5324C"/>
    <w:pPr>
      <w:ind w:firstLine="0"/>
    </w:pPr>
  </w:style>
  <w:style w:type="paragraph" w:customStyle="1" w:styleId="ac">
    <w:name w:val="Таблицы (моноширинный)"/>
    <w:basedOn w:val="a"/>
    <w:next w:val="a"/>
    <w:uiPriority w:val="99"/>
    <w:rsid w:val="00E5324C"/>
    <w:pPr>
      <w:ind w:firstLine="0"/>
      <w:jc w:val="left"/>
    </w:pPr>
    <w:rPr>
      <w:rFonts w:ascii="Courier New" w:hAnsi="Courier New" w:cs="Courier New"/>
    </w:rPr>
  </w:style>
  <w:style w:type="paragraph" w:customStyle="1" w:styleId="ad">
    <w:name w:val="Прижатый влево"/>
    <w:basedOn w:val="a"/>
    <w:next w:val="a"/>
    <w:uiPriority w:val="99"/>
    <w:rsid w:val="00E5324C"/>
    <w:pPr>
      <w:ind w:firstLine="0"/>
      <w:jc w:val="left"/>
    </w:pPr>
  </w:style>
  <w:style w:type="paragraph" w:styleId="HTML">
    <w:name w:val="HTML Preformatted"/>
    <w:basedOn w:val="a"/>
    <w:link w:val="HTML0"/>
    <w:uiPriority w:val="99"/>
    <w:semiHidden/>
    <w:unhideWhenUsed/>
    <w:rsid w:val="00FA374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ind w:firstLine="0"/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A3743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35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E5359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E5359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3E535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3E5359"/>
    <w:rPr>
      <w:b w:val="0"/>
      <w:bCs w:val="0"/>
      <w:color w:val="106BBE"/>
    </w:rPr>
  </w:style>
  <w:style w:type="paragraph" w:customStyle="1" w:styleId="a5">
    <w:name w:val="Комментарий"/>
    <w:basedOn w:val="a"/>
    <w:next w:val="a"/>
    <w:uiPriority w:val="99"/>
    <w:rsid w:val="003E5359"/>
    <w:pPr>
      <w:spacing w:before="75"/>
      <w:ind w:left="170" w:firstLine="0"/>
    </w:pPr>
    <w:rPr>
      <w:color w:val="353842"/>
    </w:rPr>
  </w:style>
  <w:style w:type="paragraph" w:customStyle="1" w:styleId="a6">
    <w:name w:val="Информация о версии"/>
    <w:basedOn w:val="a5"/>
    <w:next w:val="a"/>
    <w:uiPriority w:val="99"/>
    <w:rsid w:val="003E5359"/>
    <w:rPr>
      <w:i/>
      <w:iCs/>
    </w:rPr>
  </w:style>
  <w:style w:type="paragraph" w:customStyle="1" w:styleId="a7">
    <w:name w:val="Информация об изменениях"/>
    <w:basedOn w:val="a"/>
    <w:next w:val="a"/>
    <w:uiPriority w:val="99"/>
    <w:rsid w:val="003E5359"/>
    <w:pPr>
      <w:spacing w:before="180"/>
      <w:ind w:left="360" w:right="360" w:firstLine="0"/>
    </w:pPr>
    <w:rPr>
      <w:color w:val="353842"/>
      <w:sz w:val="20"/>
      <w:szCs w:val="20"/>
    </w:rPr>
  </w:style>
  <w:style w:type="paragraph" w:customStyle="1" w:styleId="a8">
    <w:name w:val="Подзаголовок для информации об изменениях"/>
    <w:basedOn w:val="a"/>
    <w:next w:val="a"/>
    <w:uiPriority w:val="99"/>
    <w:rsid w:val="003E5359"/>
    <w:rPr>
      <w:b/>
      <w:bCs/>
      <w:color w:val="353842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3E535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5359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b">
    <w:name w:val="Нормальный (таблица)"/>
    <w:basedOn w:val="a"/>
    <w:next w:val="a"/>
    <w:uiPriority w:val="99"/>
    <w:rsid w:val="00E5324C"/>
    <w:pPr>
      <w:ind w:firstLine="0"/>
    </w:pPr>
  </w:style>
  <w:style w:type="paragraph" w:customStyle="1" w:styleId="ac">
    <w:name w:val="Таблицы (моноширинный)"/>
    <w:basedOn w:val="a"/>
    <w:next w:val="a"/>
    <w:uiPriority w:val="99"/>
    <w:rsid w:val="00E5324C"/>
    <w:pPr>
      <w:ind w:firstLine="0"/>
      <w:jc w:val="left"/>
    </w:pPr>
    <w:rPr>
      <w:rFonts w:ascii="Courier New" w:hAnsi="Courier New" w:cs="Courier New"/>
    </w:rPr>
  </w:style>
  <w:style w:type="paragraph" w:customStyle="1" w:styleId="ad">
    <w:name w:val="Прижатый влево"/>
    <w:basedOn w:val="a"/>
    <w:next w:val="a"/>
    <w:uiPriority w:val="99"/>
    <w:rsid w:val="00E5324C"/>
    <w:pPr>
      <w:ind w:firstLine="0"/>
      <w:jc w:val="left"/>
    </w:pPr>
  </w:style>
  <w:style w:type="paragraph" w:styleId="HTML">
    <w:name w:val="HTML Preformatted"/>
    <w:basedOn w:val="a"/>
    <w:link w:val="HTML0"/>
    <w:uiPriority w:val="99"/>
    <w:semiHidden/>
    <w:unhideWhenUsed/>
    <w:rsid w:val="00FA374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ind w:firstLine="0"/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A3743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8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42585616/1016" TargetMode="External"/><Relationship Id="rId13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/redirect/12112604/2" TargetMode="Externa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internet.garant.ru/document/redirect/42588594/0" TargetMode="External"/><Relationship Id="rId11" Type="http://schemas.openxmlformats.org/officeDocument/2006/relationships/hyperlink" Target="http://internet.garant.ru/document/redirect/42585616/0" TargetMode="External"/><Relationship Id="rId5" Type="http://schemas.openxmlformats.org/officeDocument/2006/relationships/hyperlink" Target="http://internet.garant.ru/document/redirect/42588594/1000" TargetMode="External"/><Relationship Id="rId15" Type="http://schemas.openxmlformats.org/officeDocument/2006/relationships/image" Target="media/image4.emf"/><Relationship Id="rId10" Type="http://schemas.openxmlformats.org/officeDocument/2006/relationships/hyperlink" Target="http://internet.garant.ru/document/redirect/42585616/102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/redirect/42585616/1020" TargetMode="Externa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2255</Words>
  <Characters>12858</Characters>
  <Application>Microsoft Office Word</Application>
  <DocSecurity>4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Карсейкин Виталий Викторович</dc:creator>
  <cp:lastModifiedBy>Макарченко М. В.</cp:lastModifiedBy>
  <cp:revision>2</cp:revision>
  <cp:lastPrinted>2020-10-08T09:31:00Z</cp:lastPrinted>
  <dcterms:created xsi:type="dcterms:W3CDTF">2020-10-28T15:46:00Z</dcterms:created>
  <dcterms:modified xsi:type="dcterms:W3CDTF">2020-10-28T15:46:00Z</dcterms:modified>
</cp:coreProperties>
</file>